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57" w:rsidRDefault="00511F57" w:rsidP="003C34C0">
      <w:pPr>
        <w:jc w:val="right"/>
      </w:pPr>
    </w:p>
    <w:p w:rsidR="00511F57" w:rsidRDefault="00511F57" w:rsidP="003C34C0">
      <w:pPr>
        <w:jc w:val="right"/>
      </w:pPr>
    </w:p>
    <w:p w:rsidR="00511F57" w:rsidRPr="009E61B8" w:rsidRDefault="00511F57" w:rsidP="0043250B">
      <w:pPr>
        <w:tabs>
          <w:tab w:val="right" w:pos="8820"/>
        </w:tabs>
        <w:adjustRightInd w:val="0"/>
        <w:spacing w:before="100" w:beforeAutospacing="1" w:line="560" w:lineRule="atLeast"/>
        <w:ind w:firstLine="0"/>
        <w:jc w:val="left"/>
      </w:pPr>
      <w:r>
        <w:tab/>
      </w:r>
    </w:p>
    <w:p w:rsidR="00511F57" w:rsidRDefault="00511F57" w:rsidP="00C421D8">
      <w:pPr>
        <w:pStyle w:val="11"/>
        <w:spacing w:beforeLines="0" w:afterLines="0" w:line="590" w:lineRule="exact"/>
      </w:pPr>
      <w:r>
        <w:t>2019</w:t>
      </w:r>
      <w:r>
        <w:rPr>
          <w:rFonts w:hint="eastAsia"/>
        </w:rPr>
        <w:t>年度江苏省科学技术奖</w:t>
      </w:r>
    </w:p>
    <w:p w:rsidR="00511F57" w:rsidRDefault="00511F57" w:rsidP="00C421D8">
      <w:pPr>
        <w:pStyle w:val="11"/>
        <w:spacing w:beforeLines="0" w:afterLines="0" w:line="590" w:lineRule="exact"/>
        <w:rPr>
          <w:rFonts w:hint="eastAsia"/>
        </w:rPr>
      </w:pPr>
      <w:r>
        <w:rPr>
          <w:rFonts w:hint="eastAsia"/>
        </w:rPr>
        <w:t>综合评审结果公示</w:t>
      </w:r>
      <w:r w:rsidR="00C411A3">
        <w:rPr>
          <w:rFonts w:hint="eastAsia"/>
        </w:rPr>
        <w:t>，我市</w:t>
      </w:r>
      <w:r w:rsidR="00C411A3">
        <w:rPr>
          <w:rFonts w:hint="eastAsia"/>
        </w:rPr>
        <w:t>5</w:t>
      </w:r>
      <w:r w:rsidR="00C411A3">
        <w:rPr>
          <w:rFonts w:hint="eastAsia"/>
        </w:rPr>
        <w:t>家单位入选！</w:t>
      </w:r>
      <w:bookmarkStart w:id="0" w:name="_GoBack"/>
      <w:bookmarkEnd w:id="0"/>
    </w:p>
    <w:p w:rsidR="00511F57" w:rsidRPr="00A85C4C" w:rsidRDefault="00511F57" w:rsidP="00BD2F64">
      <w:pPr>
        <w:spacing w:line="590" w:lineRule="exact"/>
        <w:ind w:firstLineChars="200" w:firstLine="870"/>
        <w:rPr>
          <w:sz w:val="44"/>
          <w:szCs w:val="44"/>
        </w:rPr>
      </w:pPr>
    </w:p>
    <w:p w:rsidR="00511F57" w:rsidRPr="0089549B" w:rsidRDefault="00511F57" w:rsidP="00134CD9">
      <w:pPr>
        <w:spacing w:line="620" w:lineRule="exact"/>
        <w:ind w:firstLine="629"/>
      </w:pPr>
      <w:r>
        <w:rPr>
          <w:szCs w:val="32"/>
        </w:rPr>
        <w:t>2019</w:t>
      </w:r>
      <w:r>
        <w:rPr>
          <w:rFonts w:hint="eastAsia"/>
          <w:szCs w:val="32"/>
        </w:rPr>
        <w:t>年度</w:t>
      </w:r>
      <w:r w:rsidRPr="0089549B">
        <w:rPr>
          <w:rFonts w:hint="eastAsia"/>
          <w:szCs w:val="32"/>
        </w:rPr>
        <w:t>省科学技术奖综合评审工作已经结束。经综合评审委员会评审，评出</w:t>
      </w:r>
      <w:r>
        <w:rPr>
          <w:rFonts w:hint="eastAsia"/>
          <w:szCs w:val="32"/>
        </w:rPr>
        <w:t>省科学技术一、二、三等奖</w:t>
      </w:r>
      <w:r w:rsidRPr="0089549B">
        <w:rPr>
          <w:rFonts w:hint="eastAsia"/>
          <w:szCs w:val="32"/>
        </w:rPr>
        <w:t>拟奖励项目</w:t>
      </w:r>
      <w:r>
        <w:rPr>
          <w:szCs w:val="32"/>
        </w:rPr>
        <w:t>279</w:t>
      </w:r>
      <w:r w:rsidRPr="0089549B">
        <w:rPr>
          <w:rFonts w:hint="eastAsia"/>
          <w:szCs w:val="32"/>
        </w:rPr>
        <w:t>项，其中一等奖</w:t>
      </w:r>
      <w:r>
        <w:rPr>
          <w:szCs w:val="32"/>
        </w:rPr>
        <w:t>45</w:t>
      </w:r>
      <w:r w:rsidRPr="0089549B">
        <w:rPr>
          <w:rFonts w:hint="eastAsia"/>
          <w:szCs w:val="32"/>
        </w:rPr>
        <w:t>项，二等奖</w:t>
      </w:r>
      <w:r>
        <w:rPr>
          <w:szCs w:val="32"/>
        </w:rPr>
        <w:t>83</w:t>
      </w:r>
      <w:r w:rsidRPr="0089549B">
        <w:rPr>
          <w:rFonts w:hint="eastAsia"/>
          <w:szCs w:val="32"/>
        </w:rPr>
        <w:t>项，三等奖</w:t>
      </w:r>
      <w:r>
        <w:rPr>
          <w:szCs w:val="32"/>
        </w:rPr>
        <w:t>151</w:t>
      </w:r>
      <w:r>
        <w:rPr>
          <w:rFonts w:hint="eastAsia"/>
          <w:szCs w:val="32"/>
        </w:rPr>
        <w:t>项；省企业技术创新奖拟获奖企业</w:t>
      </w:r>
      <w:r>
        <w:rPr>
          <w:szCs w:val="32"/>
        </w:rPr>
        <w:t>8</w:t>
      </w:r>
      <w:r>
        <w:rPr>
          <w:rFonts w:hint="eastAsia"/>
          <w:szCs w:val="32"/>
        </w:rPr>
        <w:t>家，</w:t>
      </w:r>
      <w:r w:rsidRPr="0089549B">
        <w:rPr>
          <w:rFonts w:hint="eastAsia"/>
          <w:szCs w:val="32"/>
        </w:rPr>
        <w:t>现予以公示。</w:t>
      </w:r>
      <w:r w:rsidRPr="0089549B">
        <w:rPr>
          <w:rFonts w:hint="eastAsia"/>
        </w:rPr>
        <w:t>公示时间自</w:t>
      </w:r>
      <w:smartTag w:uri="urn:schemas-microsoft-com:office:smarttags" w:element="chsdate">
        <w:smartTagPr>
          <w:attr w:name="Year" w:val="2019"/>
          <w:attr w:name="Month" w:val="12"/>
          <w:attr w:name="Day" w:val="3"/>
          <w:attr w:name="IsLunarDate" w:val="False"/>
          <w:attr w:name="IsROCDate" w:val="False"/>
        </w:smartTagPr>
        <w:r>
          <w:t>2019</w:t>
        </w:r>
        <w:r w:rsidRPr="0089549B">
          <w:rPr>
            <w:rFonts w:hint="eastAsia"/>
          </w:rPr>
          <w:t>年</w:t>
        </w:r>
        <w:r w:rsidRPr="0089549B">
          <w:t>1</w:t>
        </w:r>
        <w:r>
          <w:t>2</w:t>
        </w:r>
        <w:r w:rsidRPr="0089549B">
          <w:rPr>
            <w:rFonts w:hint="eastAsia"/>
          </w:rPr>
          <w:t>月</w:t>
        </w:r>
        <w:r>
          <w:t>3</w:t>
        </w:r>
        <w:r w:rsidRPr="0089549B">
          <w:rPr>
            <w:rFonts w:hint="eastAsia"/>
          </w:rPr>
          <w:t>日</w:t>
        </w:r>
      </w:smartTag>
      <w:r w:rsidRPr="0089549B">
        <w:rPr>
          <w:rFonts w:hint="eastAsia"/>
        </w:rPr>
        <w:t>起至</w:t>
      </w:r>
      <w:smartTag w:uri="urn:schemas-microsoft-com:office:smarttags" w:element="chsdate">
        <w:smartTagPr>
          <w:attr w:name="Year" w:val="2019"/>
          <w:attr w:name="Month" w:val="12"/>
          <w:attr w:name="Day" w:val="17"/>
          <w:attr w:name="IsLunarDate" w:val="False"/>
          <w:attr w:name="IsROCDate" w:val="False"/>
        </w:smartTagPr>
        <w:r>
          <w:t>2019</w:t>
        </w:r>
        <w:r>
          <w:rPr>
            <w:rFonts w:hint="eastAsia"/>
          </w:rPr>
          <w:t>年</w:t>
        </w:r>
        <w:r>
          <w:t>12</w:t>
        </w:r>
        <w:r w:rsidRPr="0089549B">
          <w:rPr>
            <w:rFonts w:hint="eastAsia"/>
          </w:rPr>
          <w:t>月</w:t>
        </w:r>
        <w:r>
          <w:t>17</w:t>
        </w:r>
        <w:r w:rsidRPr="0089549B">
          <w:rPr>
            <w:rFonts w:hint="eastAsia"/>
          </w:rPr>
          <w:t>日</w:t>
        </w:r>
      </w:smartTag>
      <w:r w:rsidRPr="0089549B">
        <w:rPr>
          <w:rFonts w:hint="eastAsia"/>
        </w:rPr>
        <w:t>止，为期</w:t>
      </w:r>
      <w:r>
        <w:t>15</w:t>
      </w:r>
      <w:r w:rsidRPr="0089549B">
        <w:rPr>
          <w:rFonts w:hint="eastAsia"/>
        </w:rPr>
        <w:t>天。</w:t>
      </w:r>
    </w:p>
    <w:p w:rsidR="00511F57" w:rsidRDefault="00511F57" w:rsidP="00900160">
      <w:pPr>
        <w:spacing w:line="590" w:lineRule="exact"/>
        <w:ind w:firstLine="630"/>
      </w:pPr>
      <w:r>
        <w:rPr>
          <w:rFonts w:hint="eastAsia"/>
        </w:rPr>
        <w:t>公示期内，任何单位和个人若对</w:t>
      </w:r>
      <w:r>
        <w:rPr>
          <w:rFonts w:hint="eastAsia"/>
          <w:szCs w:val="32"/>
        </w:rPr>
        <w:t>公示</w:t>
      </w:r>
      <w:r>
        <w:rPr>
          <w:rFonts w:hint="eastAsia"/>
        </w:rPr>
        <w:t>项目和企业有异议，应当以书面形式向我厅提出，并提供必要的证明材料。为便于核实查证，确保客观公正处理异议，</w:t>
      </w:r>
      <w:r w:rsidRPr="00F74F0C">
        <w:rPr>
          <w:rFonts w:hint="eastAsia"/>
        </w:rPr>
        <w:t>个人提出异议的</w:t>
      </w:r>
      <w:r>
        <w:rPr>
          <w:rFonts w:hint="eastAsia"/>
        </w:rPr>
        <w:t>必须</w:t>
      </w:r>
      <w:r w:rsidRPr="00F74F0C">
        <w:rPr>
          <w:rFonts w:hint="eastAsia"/>
        </w:rPr>
        <w:t>表明真实身份，单位提出</w:t>
      </w:r>
      <w:r>
        <w:rPr>
          <w:rFonts w:hint="eastAsia"/>
        </w:rPr>
        <w:t>异议</w:t>
      </w:r>
      <w:r w:rsidRPr="00F74F0C">
        <w:rPr>
          <w:rFonts w:hint="eastAsia"/>
        </w:rPr>
        <w:t>的应加盖公章，</w:t>
      </w:r>
      <w:r>
        <w:rPr>
          <w:rFonts w:hint="eastAsia"/>
        </w:rPr>
        <w:t>请务必提供有效</w:t>
      </w:r>
      <w:r w:rsidRPr="00F74F0C">
        <w:rPr>
          <w:rFonts w:hint="eastAsia"/>
        </w:rPr>
        <w:t>联系方式</w:t>
      </w:r>
      <w:r>
        <w:rPr>
          <w:rFonts w:hint="eastAsia"/>
        </w:rPr>
        <w:t>，否则不予受理。</w:t>
      </w:r>
      <w:r w:rsidRPr="00F74F0C">
        <w:rPr>
          <w:rFonts w:hint="eastAsia"/>
        </w:rPr>
        <w:t>超出</w:t>
      </w:r>
      <w:r>
        <w:rPr>
          <w:rFonts w:hint="eastAsia"/>
        </w:rPr>
        <w:t>公示</w:t>
      </w:r>
      <w:r w:rsidRPr="00F74F0C">
        <w:rPr>
          <w:rFonts w:hint="eastAsia"/>
        </w:rPr>
        <w:t>期限的异议不予受理。</w:t>
      </w:r>
    </w:p>
    <w:p w:rsidR="00511F57" w:rsidRDefault="00511F57" w:rsidP="00C421D8">
      <w:pPr>
        <w:spacing w:line="590" w:lineRule="exact"/>
        <w:ind w:firstLine="630"/>
      </w:pPr>
    </w:p>
    <w:p w:rsidR="00511F57" w:rsidRDefault="00511F57" w:rsidP="00C421D8">
      <w:pPr>
        <w:spacing w:line="590" w:lineRule="exact"/>
        <w:ind w:firstLine="630"/>
      </w:pPr>
      <w:r>
        <w:rPr>
          <w:rFonts w:hint="eastAsia"/>
        </w:rPr>
        <w:t>联系地址：南京市北京东路</w:t>
      </w:r>
      <w:r>
        <w:t>39</w:t>
      </w:r>
      <w:r>
        <w:rPr>
          <w:rFonts w:hint="eastAsia"/>
        </w:rPr>
        <w:t>号</w:t>
      </w:r>
      <w:r>
        <w:t xml:space="preserve">  </w:t>
      </w:r>
      <w:r>
        <w:rPr>
          <w:rFonts w:hint="eastAsia"/>
          <w:szCs w:val="32"/>
        </w:rPr>
        <w:t>江苏</w:t>
      </w:r>
      <w:r>
        <w:rPr>
          <w:rFonts w:hint="eastAsia"/>
        </w:rPr>
        <w:t>省科学技术厅</w:t>
      </w:r>
    </w:p>
    <w:p w:rsidR="00511F57" w:rsidRDefault="00511F57" w:rsidP="00C421D8">
      <w:pPr>
        <w:spacing w:line="590" w:lineRule="exact"/>
        <w:ind w:firstLine="630"/>
      </w:pPr>
      <w:r>
        <w:rPr>
          <w:rFonts w:hint="eastAsia"/>
        </w:rPr>
        <w:t>邮政编码：</w:t>
      </w:r>
      <w:r>
        <w:t>210008</w:t>
      </w:r>
    </w:p>
    <w:p w:rsidR="00511F57" w:rsidRDefault="00511F57" w:rsidP="00233EAB">
      <w:pPr>
        <w:spacing w:line="590" w:lineRule="exact"/>
      </w:pPr>
      <w:r>
        <w:rPr>
          <w:rFonts w:hint="eastAsia"/>
        </w:rPr>
        <w:t>举报电话：</w:t>
      </w:r>
    </w:p>
    <w:p w:rsidR="00511F57" w:rsidRDefault="00511F57" w:rsidP="00233EAB">
      <w:pPr>
        <w:spacing w:line="590" w:lineRule="exact"/>
      </w:pPr>
      <w:r>
        <w:rPr>
          <w:rFonts w:hint="eastAsia"/>
        </w:rPr>
        <w:t>监督评估处</w:t>
      </w:r>
      <w:r>
        <w:t xml:space="preserve"> 025-57723606</w:t>
      </w:r>
    </w:p>
    <w:p w:rsidR="00511F57" w:rsidRDefault="00511F57" w:rsidP="00233EAB">
      <w:pPr>
        <w:spacing w:line="590" w:lineRule="exact"/>
      </w:pPr>
      <w:r>
        <w:rPr>
          <w:rFonts w:hint="eastAsia"/>
        </w:rPr>
        <w:lastRenderedPageBreak/>
        <w:t>机关纪委</w:t>
      </w:r>
      <w:r>
        <w:t xml:space="preserve">   025-57723667</w:t>
      </w:r>
    </w:p>
    <w:p w:rsidR="00511F57" w:rsidRDefault="00511F57" w:rsidP="00C421D8">
      <w:pPr>
        <w:spacing w:line="590" w:lineRule="exact"/>
      </w:pPr>
      <w:r>
        <w:rPr>
          <w:rFonts w:hint="eastAsia"/>
        </w:rPr>
        <w:t>科技成果处</w:t>
      </w:r>
      <w:r>
        <w:t xml:space="preserve"> 025-83213295 </w:t>
      </w:r>
    </w:p>
    <w:p w:rsidR="00511F57" w:rsidRPr="00A85C4C" w:rsidRDefault="00511F57" w:rsidP="00C421D8">
      <w:pPr>
        <w:spacing w:line="590" w:lineRule="exact"/>
      </w:pPr>
    </w:p>
    <w:p w:rsidR="00511F57" w:rsidRPr="00A3486D" w:rsidRDefault="00511F57" w:rsidP="00C421D8">
      <w:pPr>
        <w:pStyle w:val="88526"/>
      </w:pPr>
    </w:p>
    <w:p w:rsidR="00511F57" w:rsidRDefault="00511F57" w:rsidP="00C421D8">
      <w:pPr>
        <w:pStyle w:val="88526"/>
      </w:pPr>
    </w:p>
    <w:p w:rsidR="00511F57" w:rsidRPr="00F96AAE" w:rsidRDefault="00511F57" w:rsidP="00C421D8">
      <w:pPr>
        <w:pStyle w:val="88526"/>
      </w:pPr>
    </w:p>
    <w:p w:rsidR="00511F57" w:rsidRDefault="00511F57" w:rsidP="00BD2F64">
      <w:pPr>
        <w:pStyle w:val="ac"/>
        <w:tabs>
          <w:tab w:val="left" w:pos="1442"/>
        </w:tabs>
        <w:ind w:leftChars="1500" w:left="4725" w:rightChars="350" w:right="1103" w:firstLine="0"/>
        <w:jc w:val="center"/>
      </w:pPr>
      <w:r>
        <w:rPr>
          <w:rFonts w:hint="eastAsia"/>
        </w:rPr>
        <w:t>江苏省科学技术厅</w:t>
      </w:r>
    </w:p>
    <w:p w:rsidR="00511F57" w:rsidRDefault="00511F57" w:rsidP="00BD2F64">
      <w:pPr>
        <w:ind w:leftChars="1500" w:left="4725" w:rightChars="350" w:right="1103" w:firstLine="0"/>
        <w:jc w:val="center"/>
      </w:pPr>
      <w:smartTag w:uri="urn:schemas-microsoft-com:office:smarttags" w:element="chsdate">
        <w:smartTagPr>
          <w:attr w:name="Year" w:val="2019"/>
          <w:attr w:name="Month" w:val="12"/>
          <w:attr w:name="Day" w:val="3"/>
          <w:attr w:name="IsLunarDate" w:val="False"/>
          <w:attr w:name="IsROCDate" w:val="False"/>
        </w:smartTagPr>
        <w:r>
          <w:t>2019</w:t>
        </w:r>
        <w:r>
          <w:rPr>
            <w:rFonts w:hint="eastAsia"/>
          </w:rPr>
          <w:t>年</w:t>
        </w:r>
        <w:r>
          <w:t>12</w:t>
        </w:r>
        <w:r>
          <w:rPr>
            <w:rFonts w:hint="eastAsia"/>
          </w:rPr>
          <w:t>月</w:t>
        </w:r>
        <w:r>
          <w:t>3</w:t>
        </w:r>
        <w:r>
          <w:rPr>
            <w:rFonts w:hint="eastAsia"/>
          </w:rPr>
          <w:t>日</w:t>
        </w:r>
      </w:smartTag>
    </w:p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Default="00511F57" w:rsidP="00C421D8"/>
    <w:p w:rsidR="00511F57" w:rsidRPr="006B12A8" w:rsidRDefault="00511F57" w:rsidP="006B12A8">
      <w:pPr>
        <w:pStyle w:val="11"/>
        <w:spacing w:beforeLines="0" w:afterLines="0" w:line="590" w:lineRule="exact"/>
        <w:rPr>
          <w:rFonts w:ascii="方正小标宋简体" w:eastAsia="方正小标宋简体"/>
          <w:szCs w:val="44"/>
        </w:rPr>
      </w:pPr>
      <w:r w:rsidRPr="006B12A8">
        <w:rPr>
          <w:rFonts w:ascii="方正小标宋简体" w:eastAsia="方正小标宋简体"/>
          <w:szCs w:val="44"/>
        </w:rPr>
        <w:lastRenderedPageBreak/>
        <w:t>2019</w:t>
      </w:r>
      <w:r w:rsidRPr="006B12A8">
        <w:rPr>
          <w:rFonts w:ascii="方正小标宋简体" w:eastAsia="方正小标宋简体" w:hint="eastAsia"/>
          <w:szCs w:val="44"/>
        </w:rPr>
        <w:t>年度江苏省科学技术奖综合评审结果公示（张家港市）</w:t>
      </w:r>
    </w:p>
    <w:p w:rsidR="00511F57" w:rsidRDefault="00511F57" w:rsidP="00C421D8"/>
    <w:tbl>
      <w:tblPr>
        <w:tblW w:w="1069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260"/>
        <w:gridCol w:w="1890"/>
        <w:gridCol w:w="1890"/>
        <w:gridCol w:w="2583"/>
        <w:gridCol w:w="2127"/>
      </w:tblGrid>
      <w:tr w:rsidR="00511F57" w:rsidTr="00C411A3">
        <w:trPr>
          <w:trHeight w:val="804"/>
        </w:trPr>
        <w:tc>
          <w:tcPr>
            <w:tcW w:w="945" w:type="dxa"/>
          </w:tcPr>
          <w:p w:rsidR="00511F57" w:rsidRPr="00ED441F" w:rsidRDefault="00511F57" w:rsidP="00C421D8">
            <w:pPr>
              <w:ind w:firstLine="0"/>
              <w:rPr>
                <w:rFonts w:ascii="仿宋_GB2312" w:eastAsia="仿宋_GB2312"/>
                <w:b/>
                <w:szCs w:val="32"/>
              </w:rPr>
            </w:pPr>
            <w:r w:rsidRPr="00ED441F">
              <w:rPr>
                <w:rFonts w:ascii="仿宋_GB2312" w:eastAsia="仿宋_GB2312" w:hint="eastAsia"/>
                <w:b/>
                <w:szCs w:val="32"/>
              </w:rPr>
              <w:t>序号</w:t>
            </w:r>
          </w:p>
        </w:tc>
        <w:tc>
          <w:tcPr>
            <w:tcW w:w="1260" w:type="dxa"/>
          </w:tcPr>
          <w:p w:rsidR="00511F57" w:rsidRPr="00ED441F" w:rsidRDefault="00511F57" w:rsidP="00C421D8">
            <w:pPr>
              <w:ind w:firstLine="0"/>
              <w:rPr>
                <w:rFonts w:ascii="仿宋_GB2312" w:eastAsia="仿宋_GB2312"/>
                <w:b/>
                <w:szCs w:val="32"/>
              </w:rPr>
            </w:pPr>
            <w:r w:rsidRPr="00ED441F">
              <w:rPr>
                <w:rFonts w:ascii="仿宋_GB2312" w:eastAsia="仿宋_GB2312" w:hint="eastAsia"/>
                <w:b/>
                <w:szCs w:val="32"/>
              </w:rPr>
              <w:t>初评专业组</w:t>
            </w:r>
          </w:p>
        </w:tc>
        <w:tc>
          <w:tcPr>
            <w:tcW w:w="1890" w:type="dxa"/>
          </w:tcPr>
          <w:p w:rsidR="00511F57" w:rsidRPr="00ED441F" w:rsidRDefault="00511F57" w:rsidP="00C421D8">
            <w:pPr>
              <w:ind w:firstLine="0"/>
              <w:rPr>
                <w:rFonts w:ascii="仿宋_GB2312" w:eastAsia="仿宋_GB2312"/>
                <w:b/>
                <w:szCs w:val="32"/>
              </w:rPr>
            </w:pPr>
            <w:r w:rsidRPr="00ED441F">
              <w:rPr>
                <w:rFonts w:ascii="仿宋_GB2312" w:eastAsia="仿宋_GB2312" w:hint="eastAsia"/>
                <w:b/>
                <w:szCs w:val="32"/>
              </w:rPr>
              <w:t>项目名称</w:t>
            </w:r>
          </w:p>
        </w:tc>
        <w:tc>
          <w:tcPr>
            <w:tcW w:w="1890" w:type="dxa"/>
          </w:tcPr>
          <w:p w:rsidR="00511F57" w:rsidRPr="00ED441F" w:rsidRDefault="00511F57" w:rsidP="00C421D8">
            <w:pPr>
              <w:ind w:firstLine="0"/>
              <w:rPr>
                <w:rFonts w:ascii="仿宋_GB2312" w:eastAsia="仿宋_GB2312"/>
                <w:b/>
                <w:szCs w:val="32"/>
              </w:rPr>
            </w:pPr>
            <w:r w:rsidRPr="00ED441F">
              <w:rPr>
                <w:rFonts w:ascii="仿宋_GB2312" w:eastAsia="仿宋_GB2312" w:hint="eastAsia"/>
                <w:b/>
                <w:szCs w:val="32"/>
              </w:rPr>
              <w:t>完成单位</w:t>
            </w:r>
          </w:p>
        </w:tc>
        <w:tc>
          <w:tcPr>
            <w:tcW w:w="2583" w:type="dxa"/>
          </w:tcPr>
          <w:p w:rsidR="00511F57" w:rsidRPr="00ED441F" w:rsidRDefault="00511F57" w:rsidP="00C421D8">
            <w:pPr>
              <w:ind w:firstLine="0"/>
              <w:rPr>
                <w:rFonts w:ascii="仿宋_GB2312" w:eastAsia="仿宋_GB2312"/>
                <w:b/>
                <w:szCs w:val="32"/>
              </w:rPr>
            </w:pPr>
            <w:r w:rsidRPr="00ED441F">
              <w:rPr>
                <w:rFonts w:ascii="仿宋_GB2312" w:eastAsia="仿宋_GB2312" w:hint="eastAsia"/>
                <w:b/>
                <w:szCs w:val="32"/>
              </w:rPr>
              <w:t>完成人</w:t>
            </w:r>
          </w:p>
        </w:tc>
        <w:tc>
          <w:tcPr>
            <w:tcW w:w="2127" w:type="dxa"/>
          </w:tcPr>
          <w:p w:rsidR="00511F57" w:rsidRPr="00ED441F" w:rsidRDefault="00511F57" w:rsidP="00C421D8">
            <w:pPr>
              <w:ind w:firstLine="0"/>
              <w:rPr>
                <w:rFonts w:ascii="仿宋_GB2312" w:eastAsia="仿宋_GB2312"/>
                <w:b/>
                <w:szCs w:val="32"/>
              </w:rPr>
            </w:pPr>
            <w:r w:rsidRPr="00ED441F">
              <w:rPr>
                <w:rFonts w:ascii="仿宋_GB2312" w:eastAsia="仿宋_GB2312" w:hint="eastAsia"/>
                <w:b/>
                <w:szCs w:val="32"/>
              </w:rPr>
              <w:t>公示获奖等次</w:t>
            </w:r>
          </w:p>
        </w:tc>
      </w:tr>
      <w:tr w:rsidR="00511F57" w:rsidRPr="00ED441F" w:rsidTr="00C411A3">
        <w:trPr>
          <w:trHeight w:val="1456"/>
        </w:trPr>
        <w:tc>
          <w:tcPr>
            <w:tcW w:w="945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/>
                <w:szCs w:val="20"/>
              </w:rPr>
              <w:t>92</w:t>
            </w:r>
          </w:p>
        </w:tc>
        <w:tc>
          <w:tcPr>
            <w:tcW w:w="126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先进制造与重大装备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</w:p>
        </w:tc>
        <w:tc>
          <w:tcPr>
            <w:tcW w:w="189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高效节能无菌吹灌旋关键技术及智能成套装备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</w:p>
        </w:tc>
        <w:tc>
          <w:tcPr>
            <w:tcW w:w="189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6B12A8">
              <w:rPr>
                <w:rFonts w:ascii="仿宋_GB2312" w:eastAsia="仿宋_GB2312" w:hint="eastAsia"/>
                <w:color w:val="FF0000"/>
                <w:szCs w:val="20"/>
              </w:rPr>
              <w:t>江苏新美星包装机械股份有限公司</w:t>
            </w:r>
            <w:r w:rsidRPr="006B12A8">
              <w:rPr>
                <w:rFonts w:ascii="仿宋_GB2312" w:eastAsia="仿宋_GB2312"/>
                <w:color w:val="FF0000"/>
                <w:szCs w:val="20"/>
              </w:rPr>
              <w:t xml:space="preserve"> </w:t>
            </w:r>
            <w:r w:rsidRPr="00ED441F">
              <w:rPr>
                <w:rFonts w:ascii="仿宋_GB2312" w:eastAsia="仿宋_GB2312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江苏科技大学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褚兴安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张国宏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袁明新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董海龙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陈中云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/>
                <w:szCs w:val="20"/>
              </w:rPr>
              <w:br/>
            </w:r>
            <w:r w:rsidRPr="00ED441F">
              <w:rPr>
                <w:rFonts w:ascii="仿宋_GB2312" w:eastAsia="仿宋_GB2312" w:hint="eastAsia"/>
                <w:szCs w:val="20"/>
              </w:rPr>
              <w:t>栾慰林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王琪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杨亚军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申</w:t>
            </w:r>
            <w:r w:rsidRPr="00ED441F">
              <w:rPr>
                <w:rFonts w:ascii="仿宋_GB2312" w:hint="eastAsia"/>
                <w:szCs w:val="20"/>
              </w:rPr>
              <w:t>燚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邹中全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江亚峰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二等奖</w:t>
            </w:r>
          </w:p>
        </w:tc>
      </w:tr>
      <w:tr w:rsidR="00511F57" w:rsidRPr="00ED441F" w:rsidTr="00C411A3">
        <w:trPr>
          <w:trHeight w:val="1643"/>
        </w:trPr>
        <w:tc>
          <w:tcPr>
            <w:tcW w:w="945" w:type="dxa"/>
          </w:tcPr>
          <w:p w:rsidR="00511F57" w:rsidRPr="00ED441F" w:rsidRDefault="00511F57" w:rsidP="00DE171C">
            <w:pPr>
              <w:pStyle w:val="af"/>
              <w:rPr>
                <w:rFonts w:ascii="仿宋_GB2312" w:eastAsia="仿宋_GB2312" w:cs="Times New Roman"/>
              </w:rPr>
            </w:pPr>
            <w:r w:rsidRPr="00ED441F">
              <w:rPr>
                <w:rFonts w:ascii="仿宋_GB2312" w:eastAsia="仿宋_GB2312" w:cs="Times New Roman"/>
              </w:rPr>
              <w:t>154</w:t>
            </w:r>
          </w:p>
        </w:tc>
        <w:tc>
          <w:tcPr>
            <w:tcW w:w="1260" w:type="dxa"/>
          </w:tcPr>
          <w:p w:rsidR="00511F57" w:rsidRPr="00ED441F" w:rsidRDefault="00511F57" w:rsidP="00DE171C">
            <w:pPr>
              <w:pStyle w:val="af"/>
              <w:rPr>
                <w:rFonts w:ascii="仿宋_GB2312" w:eastAsia="仿宋_GB2312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能源与节能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ED441F" w:rsidRDefault="00511F57" w:rsidP="00DE171C">
            <w:pPr>
              <w:pStyle w:val="af"/>
              <w:rPr>
                <w:rFonts w:ascii="仿宋_GB2312" w:eastAsia="仿宋_GB2312" w:cs="Times New Roman"/>
              </w:rPr>
            </w:pPr>
          </w:p>
        </w:tc>
        <w:tc>
          <w:tcPr>
            <w:tcW w:w="1890" w:type="dxa"/>
          </w:tcPr>
          <w:p w:rsidR="00511F57" w:rsidRPr="006B12A8" w:rsidRDefault="00511F57" w:rsidP="00DE171C">
            <w:pPr>
              <w:pStyle w:val="af"/>
              <w:rPr>
                <w:rFonts w:ascii="仿宋_GB2312" w:eastAsia="仿宋_GB2312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风电机组驱动用偏航变桨大型环锻件</w:t>
            </w:r>
            <w:r w:rsidRPr="00ED441F">
              <w:rPr>
                <w:rFonts w:ascii="仿宋_GB2312" w:eastAsia="仿宋_GB2312"/>
                <w:szCs w:val="20"/>
              </w:rPr>
              <w:br/>
            </w:r>
            <w:r w:rsidRPr="00ED441F">
              <w:rPr>
                <w:rFonts w:ascii="仿宋_GB2312" w:eastAsia="仿宋_GB2312" w:hint="eastAsia"/>
                <w:szCs w:val="20"/>
              </w:rPr>
              <w:t>的关键技术及其成套装备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511F57" w:rsidRPr="006B12A8" w:rsidRDefault="00511F57" w:rsidP="00DE171C">
            <w:pPr>
              <w:pStyle w:val="af"/>
              <w:rPr>
                <w:rFonts w:ascii="仿宋_GB2312" w:eastAsia="仿宋_GB2312"/>
              </w:rPr>
            </w:pPr>
            <w:r w:rsidRPr="006B12A8">
              <w:rPr>
                <w:rFonts w:ascii="仿宋_GB2312" w:eastAsia="仿宋_GB2312" w:hint="eastAsia"/>
                <w:color w:val="FF0000"/>
                <w:szCs w:val="20"/>
              </w:rPr>
              <w:t>张家港中环海陆特锻股份有限公司</w:t>
            </w:r>
            <w:r w:rsidRPr="006B12A8">
              <w:rPr>
                <w:rFonts w:ascii="仿宋_GB2312" w:eastAsia="仿宋_GB2312"/>
                <w:color w:val="FF0000"/>
                <w:szCs w:val="20"/>
              </w:rPr>
              <w:t xml:space="preserve"> </w:t>
            </w:r>
            <w:r w:rsidRPr="006B12A8">
              <w:rPr>
                <w:rFonts w:ascii="仿宋_GB2312" w:eastAsia="仿宋_GB2312" w:cs="Times New Roman"/>
                <w:color w:val="FF0000"/>
                <w:szCs w:val="20"/>
              </w:rPr>
              <w:t>,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 </w:t>
            </w:r>
            <w:r w:rsidRPr="00ED441F">
              <w:rPr>
                <w:rFonts w:ascii="仿宋_GB2312" w:eastAsia="仿宋_GB2312" w:hint="eastAsia"/>
                <w:szCs w:val="20"/>
              </w:rPr>
              <w:t>江苏科技大学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武汉理工大学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511F57" w:rsidRPr="006B12A8" w:rsidRDefault="00511F57" w:rsidP="00DE171C">
            <w:pPr>
              <w:pStyle w:val="af"/>
              <w:rPr>
                <w:rFonts w:ascii="仿宋_GB2312" w:eastAsia="仿宋_GB2312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吴剑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邓加东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朱乾皓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张礼华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兰箭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吴君三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张丽萍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刘宏西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李冲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宋亚东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 w:cs="Times New Roman"/>
                <w:szCs w:val="20"/>
              </w:rPr>
              <w:t xml:space="preserve">, </w:t>
            </w:r>
            <w:r w:rsidRPr="00ED441F">
              <w:rPr>
                <w:rFonts w:ascii="仿宋_GB2312" w:eastAsia="仿宋_GB2312" w:hint="eastAsia"/>
                <w:szCs w:val="20"/>
              </w:rPr>
              <w:t>马苏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11F57" w:rsidRPr="00ED441F" w:rsidRDefault="00511F57" w:rsidP="00DE171C">
            <w:pPr>
              <w:ind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ED441F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511F57" w:rsidRPr="00ED441F" w:rsidTr="00C411A3">
        <w:trPr>
          <w:trHeight w:val="870"/>
        </w:trPr>
        <w:tc>
          <w:tcPr>
            <w:tcW w:w="945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  <w:r w:rsidRPr="00ED441F">
              <w:rPr>
                <w:rFonts w:ascii="仿宋_GB2312" w:eastAsia="仿宋_GB2312" w:cs="Times New Roman"/>
              </w:rPr>
              <w:t>168</w:t>
            </w:r>
          </w:p>
        </w:tc>
        <w:tc>
          <w:tcPr>
            <w:tcW w:w="126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  <w:r w:rsidRPr="00ED441F">
              <w:rPr>
                <w:rFonts w:ascii="仿宋_GB2312" w:eastAsia="仿宋_GB2312" w:cs="Times New Roman" w:hint="eastAsia"/>
              </w:rPr>
              <w:t>材料与化学工程</w:t>
            </w:r>
            <w:r w:rsidRPr="00ED441F">
              <w:rPr>
                <w:rFonts w:ascii="仿宋_GB2312" w:eastAsia="仿宋_GB2312" w:cs="Times New Roman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</w:p>
        </w:tc>
        <w:tc>
          <w:tcPr>
            <w:tcW w:w="189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  <w:r w:rsidRPr="00ED441F">
              <w:rPr>
                <w:rFonts w:ascii="仿宋_GB2312" w:eastAsia="仿宋_GB2312" w:cs="Times New Roman" w:hint="eastAsia"/>
              </w:rPr>
              <w:t>板带表面缺陷在线检测及追溯技术的开发与应用</w:t>
            </w:r>
            <w:r w:rsidRPr="00ED441F">
              <w:rPr>
                <w:rFonts w:ascii="仿宋_GB2312" w:eastAsia="仿宋_GB2312" w:cs="Times New Roman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</w:p>
        </w:tc>
        <w:tc>
          <w:tcPr>
            <w:tcW w:w="189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  <w:r w:rsidRPr="006B12A8">
              <w:rPr>
                <w:rFonts w:ascii="仿宋_GB2312" w:eastAsia="仿宋_GB2312" w:cs="Times New Roman" w:hint="eastAsia"/>
                <w:color w:val="FF0000"/>
              </w:rPr>
              <w:t>江苏沙钢集团有限公司</w:t>
            </w:r>
            <w:r w:rsidRPr="006B12A8">
              <w:rPr>
                <w:rFonts w:ascii="仿宋_GB2312" w:eastAsia="仿宋_GB2312" w:cs="Times New Roman"/>
                <w:color w:val="FF0000"/>
              </w:rPr>
              <w:t xml:space="preserve"> </w:t>
            </w:r>
            <w:r w:rsidRPr="00ED441F">
              <w:rPr>
                <w:rFonts w:ascii="仿宋_GB2312" w:eastAsia="仿宋_GB2312" w:cs="Times New Roman"/>
              </w:rPr>
              <w:t xml:space="preserve">, </w:t>
            </w:r>
            <w:r w:rsidRPr="00ED441F">
              <w:rPr>
                <w:rFonts w:ascii="仿宋_GB2312" w:eastAsia="仿宋_GB2312" w:cs="Times New Roman" w:hint="eastAsia"/>
              </w:rPr>
              <w:t>北京科技大学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  <w:color w:val="FF0000"/>
              </w:rPr>
              <w:t>江苏省沙钢钢铁研究院有限公司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北京科技大学设计研究院有限公司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湖北第二师范学院</w:t>
            </w:r>
            <w:r w:rsidRPr="00ED441F">
              <w:rPr>
                <w:rFonts w:ascii="仿宋_GB2312" w:eastAsia="仿宋_GB2312" w:cs="Times New Roman"/>
              </w:rPr>
              <w:t xml:space="preserve"> </w:t>
            </w:r>
          </w:p>
        </w:tc>
        <w:tc>
          <w:tcPr>
            <w:tcW w:w="2583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 w:hint="eastAsia"/>
              </w:rPr>
            </w:pPr>
            <w:r w:rsidRPr="00ED441F">
              <w:rPr>
                <w:rFonts w:ascii="仿宋_GB2312" w:eastAsia="仿宋_GB2312" w:cs="Times New Roman" w:hint="eastAsia"/>
              </w:rPr>
              <w:t>孙林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徐科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周鹏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曲锦波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邓能辉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杨朝霖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甘胜丰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周东东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聂文金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徐卫东</w:t>
            </w:r>
            <w:r w:rsidRPr="00ED441F">
              <w:rPr>
                <w:rFonts w:ascii="仿宋_GB2312" w:eastAsia="仿宋_GB2312" w:cs="Times New Roman"/>
              </w:rPr>
              <w:t xml:space="preserve"> , </w:t>
            </w:r>
            <w:r w:rsidRPr="00ED441F">
              <w:rPr>
                <w:rFonts w:ascii="仿宋_GB2312" w:eastAsia="仿宋_GB2312" w:cs="Times New Roman" w:hint="eastAsia"/>
              </w:rPr>
              <w:t>丁美良</w:t>
            </w:r>
            <w:r w:rsidRPr="00ED441F">
              <w:rPr>
                <w:rFonts w:ascii="仿宋_GB2312" w:eastAsia="仿宋_GB2312" w:cs="Times New Roman"/>
              </w:rPr>
              <w:t xml:space="preserve"> </w:t>
            </w:r>
          </w:p>
        </w:tc>
        <w:tc>
          <w:tcPr>
            <w:tcW w:w="2127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 w:cs="Times New Roman"/>
              </w:rPr>
            </w:pPr>
            <w:r w:rsidRPr="00ED441F">
              <w:rPr>
                <w:rFonts w:ascii="仿宋_GB2312" w:eastAsia="仿宋_GB2312" w:cs="Times New Roman" w:hint="eastAsia"/>
              </w:rPr>
              <w:t>三等奖</w:t>
            </w:r>
          </w:p>
        </w:tc>
      </w:tr>
      <w:tr w:rsidR="00511F57" w:rsidRPr="00ED441F" w:rsidTr="00C411A3">
        <w:trPr>
          <w:trHeight w:val="1858"/>
        </w:trPr>
        <w:tc>
          <w:tcPr>
            <w:tcW w:w="945" w:type="dxa"/>
          </w:tcPr>
          <w:p w:rsidR="00511F57" w:rsidRPr="006B12A8" w:rsidRDefault="00511F57" w:rsidP="00BD2F64">
            <w:pPr>
              <w:pStyle w:val="af"/>
              <w:rPr>
                <w:rFonts w:ascii="仿宋_GB2312" w:eastAsia="仿宋_GB2312"/>
                <w:szCs w:val="20"/>
              </w:rPr>
            </w:pPr>
            <w:r w:rsidRPr="006B12A8">
              <w:rPr>
                <w:rFonts w:ascii="仿宋_GB2312" w:eastAsia="仿宋_GB2312"/>
                <w:szCs w:val="20"/>
              </w:rPr>
              <w:t xml:space="preserve">186 </w:t>
            </w:r>
          </w:p>
          <w:p w:rsidR="00511F57" w:rsidRPr="006B12A8" w:rsidRDefault="00511F57" w:rsidP="00C421D8">
            <w:pPr>
              <w:ind w:firstLine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</w:tcPr>
          <w:p w:rsidR="00511F57" w:rsidRPr="006B12A8" w:rsidRDefault="00511F57" w:rsidP="00BD2F64">
            <w:pPr>
              <w:pStyle w:val="af"/>
              <w:rPr>
                <w:rFonts w:ascii="仿宋_GB2312" w:eastAsia="仿宋_GB2312"/>
                <w:szCs w:val="20"/>
              </w:rPr>
            </w:pPr>
            <w:r w:rsidRPr="006B12A8">
              <w:rPr>
                <w:rFonts w:ascii="仿宋_GB2312" w:eastAsia="仿宋_GB2312" w:hint="eastAsia"/>
                <w:szCs w:val="20"/>
              </w:rPr>
              <w:t>材料与化学工程</w:t>
            </w:r>
            <w:r w:rsidRPr="006B12A8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6B12A8" w:rsidRDefault="00511F57" w:rsidP="00C421D8">
            <w:pPr>
              <w:ind w:firstLine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90" w:type="dxa"/>
          </w:tcPr>
          <w:p w:rsidR="00511F57" w:rsidRPr="006B12A8" w:rsidRDefault="00511F57" w:rsidP="006B12A8">
            <w:pPr>
              <w:pStyle w:val="af"/>
              <w:rPr>
                <w:rFonts w:ascii="仿宋_GB2312" w:eastAsia="仿宋_GB2312"/>
                <w:szCs w:val="20"/>
              </w:rPr>
            </w:pPr>
            <w:r w:rsidRPr="006B12A8">
              <w:rPr>
                <w:rFonts w:ascii="仿宋_GB2312" w:eastAsia="仿宋_GB2312" w:cs="Times New Roman" w:hint="eastAsia"/>
              </w:rPr>
              <w:t>优质特殊棒线材关键冶炼技术开发及产业化应用</w:t>
            </w:r>
            <w:r w:rsidRPr="006B12A8">
              <w:rPr>
                <w:rFonts w:ascii="仿宋_GB2312" w:eastAsia="仿宋_GB2312" w:cs="Times New Roman"/>
              </w:rPr>
              <w:t xml:space="preserve"> </w:t>
            </w:r>
          </w:p>
        </w:tc>
        <w:tc>
          <w:tcPr>
            <w:tcW w:w="1890" w:type="dxa"/>
          </w:tcPr>
          <w:p w:rsidR="00511F57" w:rsidRPr="006B12A8" w:rsidRDefault="00511F57" w:rsidP="006B12A8">
            <w:pPr>
              <w:pStyle w:val="af"/>
              <w:rPr>
                <w:rFonts w:ascii="仿宋_GB2312" w:eastAsia="仿宋_GB2312" w:cs="Times New Roman"/>
                <w:color w:val="FF0000"/>
              </w:rPr>
            </w:pPr>
            <w:r w:rsidRPr="006B12A8">
              <w:rPr>
                <w:rFonts w:ascii="仿宋_GB2312" w:eastAsia="仿宋_GB2312" w:cs="Times New Roman" w:hint="eastAsia"/>
                <w:color w:val="FF0000"/>
              </w:rPr>
              <w:t>江苏沙钢集团有限公司</w:t>
            </w:r>
            <w:r w:rsidRPr="006B12A8">
              <w:rPr>
                <w:rFonts w:ascii="仿宋_GB2312" w:eastAsia="仿宋_GB2312" w:cs="Times New Roman"/>
                <w:color w:val="FF0000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  <w:color w:val="FF0000"/>
              </w:rPr>
              <w:t>江苏省沙钢钢铁研究院有限公司</w:t>
            </w:r>
            <w:r w:rsidRPr="006B12A8">
              <w:rPr>
                <w:rFonts w:ascii="仿宋_GB2312" w:eastAsia="仿宋_GB2312" w:cs="Times New Roman"/>
                <w:color w:val="FF0000"/>
              </w:rPr>
              <w:t xml:space="preserve"> </w:t>
            </w:r>
          </w:p>
        </w:tc>
        <w:tc>
          <w:tcPr>
            <w:tcW w:w="2583" w:type="dxa"/>
          </w:tcPr>
          <w:p w:rsidR="00511F57" w:rsidRPr="006B12A8" w:rsidRDefault="00511F57" w:rsidP="006B12A8">
            <w:pPr>
              <w:pStyle w:val="af"/>
              <w:rPr>
                <w:rFonts w:ascii="仿宋_GB2312" w:eastAsia="仿宋_GB2312" w:cs="Times New Roman"/>
              </w:rPr>
            </w:pPr>
            <w:r w:rsidRPr="006B12A8">
              <w:rPr>
                <w:rFonts w:ascii="仿宋_GB2312" w:eastAsia="仿宋_GB2312" w:cs="Times New Roman" w:hint="eastAsia"/>
              </w:rPr>
              <w:t>邹长东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赵家七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刘飞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黄永林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皇祝平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周彦召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蔡小锋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郑力宁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李解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管挺</w:t>
            </w:r>
            <w:r w:rsidRPr="006B12A8">
              <w:rPr>
                <w:rFonts w:ascii="仿宋_GB2312" w:eastAsia="仿宋_GB2312" w:cs="Times New Roman"/>
              </w:rPr>
              <w:t xml:space="preserve"> , </w:t>
            </w:r>
            <w:r w:rsidRPr="006B12A8">
              <w:rPr>
                <w:rFonts w:ascii="仿宋_GB2312" w:eastAsia="仿宋_GB2312" w:cs="Times New Roman" w:hint="eastAsia"/>
              </w:rPr>
              <w:t>王耀</w:t>
            </w:r>
            <w:r w:rsidRPr="006B12A8">
              <w:rPr>
                <w:rFonts w:ascii="仿宋_GB2312" w:eastAsia="仿宋_GB2312" w:cs="Times New Roman"/>
              </w:rPr>
              <w:t xml:space="preserve"> </w:t>
            </w:r>
          </w:p>
        </w:tc>
        <w:tc>
          <w:tcPr>
            <w:tcW w:w="2127" w:type="dxa"/>
          </w:tcPr>
          <w:p w:rsidR="00511F57" w:rsidRPr="006B12A8" w:rsidRDefault="00511F57" w:rsidP="00C421D8">
            <w:pPr>
              <w:ind w:firstLine="0"/>
              <w:rPr>
                <w:rFonts w:ascii="仿宋_GB2312" w:eastAsia="仿宋_GB2312" w:hAnsi="宋体" w:cs="宋体"/>
                <w:sz w:val="24"/>
              </w:rPr>
            </w:pPr>
            <w:r w:rsidRPr="006B12A8">
              <w:rPr>
                <w:rFonts w:ascii="仿宋_GB2312" w:eastAsia="仿宋_GB2312" w:hAnsi="宋体" w:cs="宋体" w:hint="eastAsia"/>
                <w:sz w:val="24"/>
              </w:rPr>
              <w:t>三等奖</w:t>
            </w:r>
          </w:p>
        </w:tc>
      </w:tr>
      <w:tr w:rsidR="00511F57" w:rsidRPr="00ED441F" w:rsidTr="00C411A3">
        <w:trPr>
          <w:trHeight w:val="1185"/>
        </w:trPr>
        <w:tc>
          <w:tcPr>
            <w:tcW w:w="945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/>
                <w:szCs w:val="20"/>
              </w:rPr>
              <w:t>188</w:t>
            </w:r>
          </w:p>
        </w:tc>
        <w:tc>
          <w:tcPr>
            <w:tcW w:w="126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材料与化学工程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</w:p>
        </w:tc>
        <w:tc>
          <w:tcPr>
            <w:tcW w:w="1890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自组装纳米银长效抗菌功能纺织品开</w:t>
            </w:r>
            <w:r w:rsidRPr="00ED441F">
              <w:rPr>
                <w:rFonts w:ascii="仿宋_GB2312" w:eastAsia="仿宋_GB2312"/>
                <w:szCs w:val="20"/>
              </w:rPr>
              <w:br/>
            </w:r>
            <w:r w:rsidRPr="00ED441F">
              <w:rPr>
                <w:rFonts w:ascii="仿宋_GB2312" w:eastAsia="仿宋_GB2312" w:hint="eastAsia"/>
                <w:szCs w:val="20"/>
              </w:rPr>
              <w:t>发与产业化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</w:p>
        </w:tc>
        <w:tc>
          <w:tcPr>
            <w:tcW w:w="1890" w:type="dxa"/>
          </w:tcPr>
          <w:p w:rsidR="00511F57" w:rsidRPr="006B12A8" w:rsidRDefault="00511F57" w:rsidP="00ED441F">
            <w:pPr>
              <w:pStyle w:val="af"/>
              <w:rPr>
                <w:rFonts w:ascii="仿宋_GB2312" w:eastAsia="仿宋_GB2312"/>
                <w:color w:val="FF0000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苏州大学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南通大学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泉州迈特富纺织科技有限公司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江苏斯得福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  <w:r w:rsidRPr="00ED441F">
              <w:rPr>
                <w:rFonts w:ascii="仿宋_GB2312" w:eastAsia="仿宋_GB2312"/>
                <w:szCs w:val="20"/>
              </w:rPr>
              <w:br/>
            </w:r>
            <w:r w:rsidRPr="00ED441F">
              <w:rPr>
                <w:rFonts w:ascii="仿宋_GB2312" w:eastAsia="仿宋_GB2312" w:hint="eastAsia"/>
                <w:szCs w:val="20"/>
              </w:rPr>
              <w:lastRenderedPageBreak/>
              <w:t>纺织股份有限公司</w:t>
            </w:r>
            <w:r w:rsidRPr="00ED441F">
              <w:rPr>
                <w:rFonts w:ascii="仿宋_GB2312" w:eastAsia="仿宋_GB2312"/>
                <w:szCs w:val="20"/>
              </w:rPr>
              <w:t xml:space="preserve"> ,</w:t>
            </w:r>
            <w:r w:rsidRPr="006B12A8">
              <w:rPr>
                <w:rFonts w:ascii="仿宋_GB2312" w:eastAsia="仿宋_GB2312"/>
                <w:color w:val="FF0000"/>
                <w:szCs w:val="20"/>
              </w:rPr>
              <w:t xml:space="preserve"> </w:t>
            </w:r>
            <w:r w:rsidRPr="006B12A8">
              <w:rPr>
                <w:rFonts w:ascii="仿宋_GB2312" w:eastAsia="仿宋_GB2312" w:hint="eastAsia"/>
                <w:color w:val="FF0000"/>
                <w:szCs w:val="20"/>
              </w:rPr>
              <w:t>张家港耐尔纳米科技有限公司</w:t>
            </w:r>
            <w:r w:rsidRPr="006B12A8">
              <w:rPr>
                <w:rFonts w:ascii="仿宋_GB2312" w:eastAsia="仿宋_GB2312"/>
                <w:color w:val="FF000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lastRenderedPageBreak/>
              <w:t>陈宇岳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徐思峻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张德锁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林红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崔建伟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柯永辉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张华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张峰</w:t>
            </w:r>
            <w:r w:rsidRPr="00ED441F">
              <w:rPr>
                <w:rFonts w:ascii="仿宋_GB2312" w:eastAsia="仿宋_GB2312"/>
                <w:szCs w:val="20"/>
              </w:rPr>
              <w:t xml:space="preserve"> , </w:t>
            </w:r>
            <w:r w:rsidRPr="00ED441F">
              <w:rPr>
                <w:rFonts w:ascii="仿宋_GB2312" w:eastAsia="仿宋_GB2312" w:hint="eastAsia"/>
                <w:szCs w:val="20"/>
              </w:rPr>
              <w:t>颜永恩</w:t>
            </w:r>
            <w:r w:rsidRPr="00ED441F">
              <w:rPr>
                <w:rFonts w:ascii="仿宋_GB2312" w:eastAsia="仿宋_GB2312"/>
                <w:szCs w:val="20"/>
              </w:rPr>
              <w:t xml:space="preserve"> </w:t>
            </w:r>
          </w:p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</w:p>
        </w:tc>
        <w:tc>
          <w:tcPr>
            <w:tcW w:w="2127" w:type="dxa"/>
          </w:tcPr>
          <w:p w:rsidR="00511F57" w:rsidRPr="00ED441F" w:rsidRDefault="00511F57" w:rsidP="00ED441F">
            <w:pPr>
              <w:pStyle w:val="af"/>
              <w:rPr>
                <w:rFonts w:ascii="仿宋_GB2312" w:eastAsia="仿宋_GB2312"/>
                <w:szCs w:val="20"/>
              </w:rPr>
            </w:pPr>
            <w:r w:rsidRPr="00ED441F">
              <w:rPr>
                <w:rFonts w:ascii="仿宋_GB2312" w:eastAsia="仿宋_GB2312" w:hint="eastAsia"/>
                <w:szCs w:val="20"/>
              </w:rPr>
              <w:t>三等奖</w:t>
            </w:r>
          </w:p>
        </w:tc>
      </w:tr>
    </w:tbl>
    <w:p w:rsidR="00511F57" w:rsidRPr="00ED441F" w:rsidRDefault="00511F57" w:rsidP="00C421D8">
      <w:pPr>
        <w:rPr>
          <w:rFonts w:ascii="仿宋_GB2312" w:eastAsia="仿宋_GB2312" w:hAnsi="宋体"/>
          <w:sz w:val="24"/>
        </w:rPr>
      </w:pPr>
    </w:p>
    <w:p w:rsidR="00511F57" w:rsidRPr="00ED441F" w:rsidRDefault="00511F57" w:rsidP="00C421D8">
      <w:pPr>
        <w:rPr>
          <w:rFonts w:ascii="仿宋_GB2312" w:eastAsia="仿宋_GB2312" w:hAnsi="宋体"/>
          <w:sz w:val="24"/>
        </w:rPr>
      </w:pPr>
    </w:p>
    <w:sectPr w:rsidR="00511F57" w:rsidRPr="00ED441F" w:rsidSect="00717A4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F7" w:rsidRDefault="00124CF7">
      <w:r>
        <w:separator/>
      </w:r>
    </w:p>
  </w:endnote>
  <w:endnote w:type="continuationSeparator" w:id="0">
    <w:p w:rsidR="00124CF7" w:rsidRDefault="0012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黑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57" w:rsidRDefault="00511F57" w:rsidP="0039230D">
    <w:pPr>
      <w:pStyle w:val="a6"/>
      <w:ind w:leftChars="100" w:left="320" w:rightChars="100" w:right="320"/>
      <w:jc w:val="both"/>
    </w:pPr>
    <w:r>
      <w:t xml:space="preserve">— </w:t>
    </w:r>
    <w:r w:rsidR="00124CF7">
      <w:fldChar w:fldCharType="begin"/>
    </w:r>
    <w:r w:rsidR="00124CF7">
      <w:instrText xml:space="preserve"> PAGE </w:instrText>
    </w:r>
    <w:r w:rsidR="00124CF7">
      <w:fldChar w:fldCharType="separate"/>
    </w:r>
    <w:r>
      <w:rPr>
        <w:noProof/>
      </w:rPr>
      <w:t>2</w:t>
    </w:r>
    <w:r w:rsidR="00124CF7">
      <w:rPr>
        <w:noProof/>
      </w:rPr>
      <w:fldChar w:fldCharType="end"/>
    </w:r>
    <w: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57" w:rsidRDefault="00511F57" w:rsidP="0039230D">
    <w:pPr>
      <w:pStyle w:val="a6"/>
      <w:ind w:leftChars="100" w:left="320" w:rightChars="100" w:right="320"/>
      <w:jc w:val="right"/>
    </w:pPr>
    <w:r>
      <w:t xml:space="preserve">— </w:t>
    </w:r>
    <w:r w:rsidR="00124CF7">
      <w:fldChar w:fldCharType="begin"/>
    </w:r>
    <w:r w:rsidR="00124CF7">
      <w:instrText xml:space="preserve"> PAGE </w:instrText>
    </w:r>
    <w:r w:rsidR="00124CF7">
      <w:fldChar w:fldCharType="separate"/>
    </w:r>
    <w:r>
      <w:rPr>
        <w:noProof/>
      </w:rPr>
      <w:t>3</w:t>
    </w:r>
    <w:r w:rsidR="00124CF7">
      <w:rPr>
        <w:noProof/>
      </w:rPr>
      <w:fldChar w:fldCharType="end"/>
    </w:r>
    <w: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57" w:rsidRPr="00103016" w:rsidRDefault="00511F57" w:rsidP="000A2971">
    <w:pPr>
      <w:pStyle w:val="ab"/>
      <w:spacing w:line="120" w:lineRule="exact"/>
      <w:ind w:left="0" w:right="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F7" w:rsidRDefault="00124CF7">
      <w:r>
        <w:separator/>
      </w:r>
    </w:p>
  </w:footnote>
  <w:footnote w:type="continuationSeparator" w:id="0">
    <w:p w:rsidR="00124CF7" w:rsidRDefault="0012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57" w:rsidRDefault="00511F57" w:rsidP="00717A4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57" w:rsidRDefault="00511F57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511F57" w:rsidRDefault="00511F57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FF7C"/>
    <w:multiLevelType w:val="singleLevel"/>
    <w:tmpl w:val="A92479E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0FFFFF7D"/>
    <w:multiLevelType w:val="singleLevel"/>
    <w:tmpl w:val="3D5A01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FFFFF7E"/>
    <w:multiLevelType w:val="singleLevel"/>
    <w:tmpl w:val="9AAE96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0FFFFF7F"/>
    <w:multiLevelType w:val="singleLevel"/>
    <w:tmpl w:val="DD743F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0FFFFF80"/>
    <w:multiLevelType w:val="singleLevel"/>
    <w:tmpl w:val="28860F3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6AD60A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F54C0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5D087B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ABAEB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FFFFF89"/>
    <w:multiLevelType w:val="singleLevel"/>
    <w:tmpl w:val="6EFC26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B5F"/>
    <w:rsid w:val="000A2971"/>
    <w:rsid w:val="000D5C2D"/>
    <w:rsid w:val="000E2DCC"/>
    <w:rsid w:val="000F4885"/>
    <w:rsid w:val="00103016"/>
    <w:rsid w:val="001073FF"/>
    <w:rsid w:val="001108AF"/>
    <w:rsid w:val="00124CF7"/>
    <w:rsid w:val="00134CD9"/>
    <w:rsid w:val="00193860"/>
    <w:rsid w:val="00230F62"/>
    <w:rsid w:val="00233EAB"/>
    <w:rsid w:val="00263754"/>
    <w:rsid w:val="002A330A"/>
    <w:rsid w:val="002B25BC"/>
    <w:rsid w:val="002C62FE"/>
    <w:rsid w:val="00304A51"/>
    <w:rsid w:val="00306236"/>
    <w:rsid w:val="0039230D"/>
    <w:rsid w:val="003A7144"/>
    <w:rsid w:val="003B2F61"/>
    <w:rsid w:val="003C34C0"/>
    <w:rsid w:val="003C62B2"/>
    <w:rsid w:val="004015E3"/>
    <w:rsid w:val="0040428B"/>
    <w:rsid w:val="004102B1"/>
    <w:rsid w:val="0043250B"/>
    <w:rsid w:val="00435974"/>
    <w:rsid w:val="00497C8A"/>
    <w:rsid w:val="004E7E70"/>
    <w:rsid w:val="004F4DE6"/>
    <w:rsid w:val="00501CFB"/>
    <w:rsid w:val="00511F57"/>
    <w:rsid w:val="00531256"/>
    <w:rsid w:val="00540633"/>
    <w:rsid w:val="005B2E63"/>
    <w:rsid w:val="005C3889"/>
    <w:rsid w:val="005C73BE"/>
    <w:rsid w:val="00623C08"/>
    <w:rsid w:val="00671007"/>
    <w:rsid w:val="00697708"/>
    <w:rsid w:val="006B12A8"/>
    <w:rsid w:val="006B68E4"/>
    <w:rsid w:val="006D2BEB"/>
    <w:rsid w:val="006F4975"/>
    <w:rsid w:val="00706006"/>
    <w:rsid w:val="0070793C"/>
    <w:rsid w:val="00717A47"/>
    <w:rsid w:val="00744884"/>
    <w:rsid w:val="00773AC3"/>
    <w:rsid w:val="0078020E"/>
    <w:rsid w:val="007918D3"/>
    <w:rsid w:val="00793005"/>
    <w:rsid w:val="007D49BE"/>
    <w:rsid w:val="007F32DA"/>
    <w:rsid w:val="0082376D"/>
    <w:rsid w:val="00877CBA"/>
    <w:rsid w:val="00892290"/>
    <w:rsid w:val="0089549B"/>
    <w:rsid w:val="008A2BA9"/>
    <w:rsid w:val="008C2B5F"/>
    <w:rsid w:val="008F4DD6"/>
    <w:rsid w:val="008F7F86"/>
    <w:rsid w:val="00900160"/>
    <w:rsid w:val="009077EF"/>
    <w:rsid w:val="00951757"/>
    <w:rsid w:val="00981B0C"/>
    <w:rsid w:val="00990E4C"/>
    <w:rsid w:val="009A0E9D"/>
    <w:rsid w:val="009A2487"/>
    <w:rsid w:val="009B75F3"/>
    <w:rsid w:val="009C598E"/>
    <w:rsid w:val="009E61B8"/>
    <w:rsid w:val="00A13404"/>
    <w:rsid w:val="00A3486D"/>
    <w:rsid w:val="00A42C9D"/>
    <w:rsid w:val="00A442DE"/>
    <w:rsid w:val="00A714EB"/>
    <w:rsid w:val="00A840FD"/>
    <w:rsid w:val="00A85C4C"/>
    <w:rsid w:val="00AB3ECE"/>
    <w:rsid w:val="00AC1B90"/>
    <w:rsid w:val="00B2173F"/>
    <w:rsid w:val="00B36C9C"/>
    <w:rsid w:val="00B95F84"/>
    <w:rsid w:val="00B97A17"/>
    <w:rsid w:val="00BB3E55"/>
    <w:rsid w:val="00BC18C2"/>
    <w:rsid w:val="00BD2F64"/>
    <w:rsid w:val="00BF751F"/>
    <w:rsid w:val="00C411A3"/>
    <w:rsid w:val="00C421D8"/>
    <w:rsid w:val="00C43F12"/>
    <w:rsid w:val="00C550AC"/>
    <w:rsid w:val="00C9578A"/>
    <w:rsid w:val="00CD6A4A"/>
    <w:rsid w:val="00CE2B34"/>
    <w:rsid w:val="00CE69EE"/>
    <w:rsid w:val="00D173AA"/>
    <w:rsid w:val="00D236A8"/>
    <w:rsid w:val="00DB66CB"/>
    <w:rsid w:val="00DC7219"/>
    <w:rsid w:val="00DE171C"/>
    <w:rsid w:val="00DF20C8"/>
    <w:rsid w:val="00E078E2"/>
    <w:rsid w:val="00E30CE8"/>
    <w:rsid w:val="00E52790"/>
    <w:rsid w:val="00E70201"/>
    <w:rsid w:val="00E718F6"/>
    <w:rsid w:val="00EC2289"/>
    <w:rsid w:val="00ED404E"/>
    <w:rsid w:val="00ED441F"/>
    <w:rsid w:val="00F10A38"/>
    <w:rsid w:val="00F27E74"/>
    <w:rsid w:val="00F335A0"/>
    <w:rsid w:val="00F54A48"/>
    <w:rsid w:val="00F74B82"/>
    <w:rsid w:val="00F74F0C"/>
    <w:rsid w:val="00F84538"/>
    <w:rsid w:val="00F96AAE"/>
    <w:rsid w:val="00FD2D26"/>
    <w:rsid w:val="00FD6CBE"/>
    <w:rsid w:val="00FE162C"/>
    <w:rsid w:val="00FE684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CA2BC07"/>
  <w15:docId w15:val="{B1018C0F-6FF4-4A1C-A236-8AC36473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9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0"/>
    <w:uiPriority w:val="99"/>
    <w:qFormat/>
    <w:rsid w:val="00AC1B9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9"/>
    <w:qFormat/>
    <w:rsid w:val="00AC1B90"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link w:val="30"/>
    <w:uiPriority w:val="99"/>
    <w:qFormat/>
    <w:rsid w:val="00AC1B90"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3C6906"/>
    <w:rPr>
      <w:rFonts w:eastAsia="方正仿宋_GBK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3C6906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rsid w:val="003C6906"/>
    <w:rPr>
      <w:rFonts w:eastAsia="方正仿宋_GBK"/>
      <w:b/>
      <w:bCs/>
      <w:kern w:val="0"/>
      <w:sz w:val="32"/>
      <w:szCs w:val="32"/>
    </w:rPr>
  </w:style>
  <w:style w:type="paragraph" w:styleId="a4">
    <w:name w:val="header"/>
    <w:basedOn w:val="a"/>
    <w:link w:val="a5"/>
    <w:uiPriority w:val="99"/>
    <w:rsid w:val="00AC1B9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a5">
    <w:name w:val="页眉 字符"/>
    <w:link w:val="a4"/>
    <w:uiPriority w:val="99"/>
    <w:semiHidden/>
    <w:rsid w:val="003C6906"/>
    <w:rPr>
      <w:rFonts w:eastAsia="方正仿宋_GBK"/>
      <w:kern w:val="0"/>
      <w:sz w:val="18"/>
      <w:szCs w:val="18"/>
    </w:rPr>
  </w:style>
  <w:style w:type="paragraph" w:customStyle="1" w:styleId="11">
    <w:name w:val="标题1"/>
    <w:basedOn w:val="a"/>
    <w:next w:val="a"/>
    <w:uiPriority w:val="99"/>
    <w:rsid w:val="00AC1B90"/>
    <w:pPr>
      <w:tabs>
        <w:tab w:val="left" w:pos="9193"/>
        <w:tab w:val="left" w:pos="9827"/>
      </w:tabs>
      <w:spacing w:beforeLines="50" w:afterLines="50" w:line="640" w:lineRule="exact"/>
      <w:ind w:firstLine="0"/>
      <w:jc w:val="center"/>
    </w:pPr>
    <w:rPr>
      <w:rFonts w:eastAsia="方正小标宋_GBK"/>
      <w:sz w:val="44"/>
    </w:rPr>
  </w:style>
  <w:style w:type="paragraph" w:styleId="a6">
    <w:name w:val="footer"/>
    <w:basedOn w:val="a"/>
    <w:link w:val="a7"/>
    <w:uiPriority w:val="99"/>
    <w:rsid w:val="00AC1B9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a7">
    <w:name w:val="页脚 字符"/>
    <w:link w:val="a6"/>
    <w:uiPriority w:val="99"/>
    <w:semiHidden/>
    <w:rsid w:val="003C6906"/>
    <w:rPr>
      <w:rFonts w:eastAsia="方正仿宋_GBK"/>
      <w:kern w:val="0"/>
      <w:sz w:val="18"/>
      <w:szCs w:val="18"/>
    </w:rPr>
  </w:style>
  <w:style w:type="paragraph" w:customStyle="1" w:styleId="10505">
    <w:name w:val="样式 标题1 + 段前: 0.5 行 段后: 0.5 行"/>
    <w:basedOn w:val="11"/>
    <w:uiPriority w:val="99"/>
    <w:rsid w:val="0040428B"/>
    <w:pPr>
      <w:spacing w:beforeLines="0" w:afterLines="0"/>
    </w:pPr>
    <w:rPr>
      <w:rFonts w:cs="宋体"/>
    </w:rPr>
  </w:style>
  <w:style w:type="paragraph" w:customStyle="1" w:styleId="a8">
    <w:name w:val="红线"/>
    <w:basedOn w:val="a"/>
    <w:uiPriority w:val="99"/>
    <w:rsid w:val="00AC1B9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1">
    <w:name w:val="标题2"/>
    <w:basedOn w:val="a"/>
    <w:next w:val="a"/>
    <w:autoRedefine/>
    <w:uiPriority w:val="99"/>
    <w:rsid w:val="00AC1B90"/>
    <w:pPr>
      <w:ind w:firstLine="0"/>
      <w:jc w:val="center"/>
    </w:pPr>
    <w:rPr>
      <w:rFonts w:eastAsia="方正楷体_GBK"/>
    </w:rPr>
  </w:style>
  <w:style w:type="paragraph" w:customStyle="1" w:styleId="31">
    <w:name w:val="标题3"/>
    <w:basedOn w:val="a"/>
    <w:next w:val="a"/>
    <w:autoRedefine/>
    <w:uiPriority w:val="99"/>
    <w:rsid w:val="00AC1B90"/>
    <w:rPr>
      <w:rFonts w:eastAsia="方正黑体_GBK"/>
    </w:rPr>
  </w:style>
  <w:style w:type="paragraph" w:customStyle="1" w:styleId="a9">
    <w:name w:val="密级急件"/>
    <w:basedOn w:val="a"/>
    <w:uiPriority w:val="99"/>
    <w:rsid w:val="009E61B8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a">
    <w:name w:val="抄送栏"/>
    <w:basedOn w:val="a"/>
    <w:uiPriority w:val="99"/>
    <w:rsid w:val="00AC1B90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uiPriority w:val="99"/>
    <w:rsid w:val="00AC1B90"/>
    <w:pPr>
      <w:adjustRightInd w:val="0"/>
      <w:snapToGrid/>
      <w:ind w:firstLine="0"/>
      <w:jc w:val="left"/>
    </w:pPr>
    <w:rPr>
      <w:spacing w:val="-25"/>
    </w:rPr>
  </w:style>
  <w:style w:type="paragraph" w:customStyle="1" w:styleId="ab">
    <w:name w:val="文头"/>
    <w:basedOn w:val="a8"/>
    <w:uiPriority w:val="99"/>
    <w:rsid w:val="00AC1B90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c">
    <w:name w:val="附件栏"/>
    <w:basedOn w:val="a"/>
    <w:uiPriority w:val="99"/>
    <w:rsid w:val="00C421D8"/>
  </w:style>
  <w:style w:type="paragraph" w:customStyle="1" w:styleId="88526">
    <w:name w:val="样式 主题词 + 段后: 8.85 磅 行距: 固定值 26 磅"/>
    <w:basedOn w:val="a"/>
    <w:uiPriority w:val="99"/>
    <w:rsid w:val="00C421D8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styleId="ad">
    <w:name w:val="Balloon Text"/>
    <w:basedOn w:val="a"/>
    <w:link w:val="ae"/>
    <w:uiPriority w:val="99"/>
    <w:rsid w:val="00AB3ECE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link w:val="ad"/>
    <w:uiPriority w:val="99"/>
    <w:locked/>
    <w:rsid w:val="00AB3ECE"/>
    <w:rPr>
      <w:rFonts w:eastAsia="方正仿宋_GBK" w:cs="Times New Roman"/>
      <w:snapToGrid w:val="0"/>
      <w:sz w:val="18"/>
      <w:szCs w:val="18"/>
    </w:rPr>
  </w:style>
  <w:style w:type="paragraph" w:styleId="af">
    <w:name w:val="Normal (Web)"/>
    <w:basedOn w:val="a"/>
    <w:uiPriority w:val="99"/>
    <w:rsid w:val="00BD2F64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04;&#19994;&#21153;&#24037;&#20316;&#12305;\&#25104;&#26524;&#22788;&#23398;&#20064;&#26448;&#26009;\&#30465;&#31185;&#25216;&#21381;&#25991;&#20214;&#27169;&#26495;2012&#29256;\&#27743;&#33487;&#31185;&#25216;&#21381;&#209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江苏科技厅函</Template>
  <TotalTime>10</TotalTime>
  <Pages>4</Pages>
  <Words>187</Words>
  <Characters>1068</Characters>
  <Application>Microsoft Office Word</Application>
  <DocSecurity>0</DocSecurity>
  <Lines>8</Lines>
  <Paragraphs>2</Paragraphs>
  <ScaleCrop>false</ScaleCrop>
  <Company>wyk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财政厅函</dc:title>
  <dc:subject/>
  <dc:creator>lenovo</dc:creator>
  <cp:keywords/>
  <dc:description/>
  <cp:lastModifiedBy>峥 李</cp:lastModifiedBy>
  <cp:revision>3</cp:revision>
  <cp:lastPrinted>2019-12-03T06:14:00Z</cp:lastPrinted>
  <dcterms:created xsi:type="dcterms:W3CDTF">2019-12-05T02:05:00Z</dcterms:created>
  <dcterms:modified xsi:type="dcterms:W3CDTF">2019-12-05T07:05:00Z</dcterms:modified>
</cp:coreProperties>
</file>