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6E" w:rsidRPr="00C71DAF" w:rsidRDefault="002B426E" w:rsidP="002B426E">
      <w:pPr>
        <w:spacing w:line="560" w:lineRule="exact"/>
        <w:rPr>
          <w:rFonts w:ascii="宋体" w:hAnsi="宋体" w:hint="eastAsia"/>
          <w:sz w:val="32"/>
          <w:szCs w:val="32"/>
        </w:rPr>
      </w:pPr>
      <w:r w:rsidRPr="00C71DAF">
        <w:rPr>
          <w:rFonts w:ascii="宋体" w:hAnsi="宋体" w:hint="eastAsia"/>
          <w:sz w:val="32"/>
          <w:szCs w:val="32"/>
        </w:rPr>
        <w:t>附件2</w:t>
      </w:r>
    </w:p>
    <w:p w:rsidR="002B426E" w:rsidRPr="00C71DAF" w:rsidRDefault="002B426E" w:rsidP="002B426E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620C5C">
        <w:rPr>
          <w:rFonts w:ascii="宋体" w:hAnsi="宋体" w:hint="eastAsia"/>
          <w:b/>
          <w:sz w:val="44"/>
          <w:szCs w:val="44"/>
        </w:rPr>
        <w:t>2017年度第二批江苏省企业研究生工作站拟推荐项目清单</w:t>
      </w:r>
      <w:bookmarkEnd w:id="0"/>
    </w:p>
    <w:tbl>
      <w:tblPr>
        <w:tblW w:w="13035" w:type="dxa"/>
        <w:jc w:val="center"/>
        <w:tblLook w:val="0000" w:firstRow="0" w:lastRow="0" w:firstColumn="0" w:lastColumn="0" w:noHBand="0" w:noVBand="0"/>
      </w:tblPr>
      <w:tblGrid>
        <w:gridCol w:w="960"/>
        <w:gridCol w:w="7350"/>
        <w:gridCol w:w="4725"/>
      </w:tblGrid>
      <w:tr w:rsidR="002B426E" w:rsidRPr="00A13471" w:rsidTr="0024620B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合作高校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widowControl/>
              <w:spacing w:line="560" w:lineRule="exact"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江苏启能新能源材料有限公司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widowControl/>
              <w:spacing w:line="560" w:lineRule="exact"/>
              <w:jc w:val="center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南京航空航天大学</w:t>
            </w:r>
          </w:p>
        </w:tc>
      </w:tr>
      <w:tr w:rsidR="002B426E" w:rsidRPr="00A13471" w:rsidTr="0024620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张家港瀚康化工有限公司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南京工业大学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江苏奥斯佳材料科技股份有限公司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南京工业大学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张家港市华益纺织有限公司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江南大学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张家港市环宇制药设备有限公司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东南大学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苏州丰倍生物科技有限公司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江南大学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苏州恒嘉晶体材料有限公司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南京邮电大学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张家港嘉园钢铁制品有限公司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东南大学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张家港市振丰铜业有限公司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东南大学</w:t>
            </w:r>
          </w:p>
        </w:tc>
      </w:tr>
      <w:tr w:rsidR="002B426E" w:rsidRPr="00A13471" w:rsidTr="0024620B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Pr="00F87348" w:rsidRDefault="002B426E" w:rsidP="0024620B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873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张家港市弘扬石化设备有限公司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6E" w:rsidRDefault="002B426E" w:rsidP="0024620B">
            <w:pPr>
              <w:spacing w:line="560" w:lineRule="exact"/>
              <w:jc w:val="center"/>
              <w:rPr>
                <w:rFonts w:cs="Arial" w:hint="eastAsia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江苏科技大学</w:t>
            </w:r>
          </w:p>
        </w:tc>
      </w:tr>
    </w:tbl>
    <w:p w:rsidR="00FD64AF" w:rsidRDefault="00FD64AF" w:rsidP="002B426E"/>
    <w:sectPr w:rsidR="00FD64AF" w:rsidSect="002B42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4F" w:rsidRDefault="00F2624F" w:rsidP="002B426E">
      <w:r>
        <w:separator/>
      </w:r>
    </w:p>
  </w:endnote>
  <w:endnote w:type="continuationSeparator" w:id="0">
    <w:p w:rsidR="00F2624F" w:rsidRDefault="00F2624F" w:rsidP="002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4F" w:rsidRDefault="00F2624F" w:rsidP="002B426E">
      <w:r>
        <w:separator/>
      </w:r>
    </w:p>
  </w:footnote>
  <w:footnote w:type="continuationSeparator" w:id="0">
    <w:p w:rsidR="00F2624F" w:rsidRDefault="00F2624F" w:rsidP="002B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3"/>
    <w:rsid w:val="002B426E"/>
    <w:rsid w:val="00A73653"/>
    <w:rsid w:val="00F2624F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B8355-8A06-47C5-89D6-F1D5601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2017-09-16T08:27:00Z</dcterms:created>
  <dcterms:modified xsi:type="dcterms:W3CDTF">2017-09-16T08:28:00Z</dcterms:modified>
</cp:coreProperties>
</file>