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hint="eastAsia"/>
          <w:szCs w:val="32"/>
        </w:rPr>
      </w:pPr>
      <w:r>
        <w:rPr>
          <w:szCs w:val="32"/>
        </w:rPr>
        <w:t>附件1：</w:t>
      </w:r>
    </w:p>
    <w:p>
      <w:pPr>
        <w:spacing w:line="590" w:lineRule="exact"/>
        <w:ind w:firstLine="0"/>
        <w:rPr>
          <w:rFonts w:hint="eastAsia"/>
          <w:szCs w:val="32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jc w:val="center"/>
        <w:rPr>
          <w:rFonts w:hint="eastAsia" w:ascii="黑体" w:hAnsi="华文中宋" w:eastAsia="黑体"/>
          <w:sz w:val="48"/>
          <w:szCs w:val="48"/>
        </w:rPr>
      </w:pPr>
      <w:r>
        <w:rPr>
          <w:rFonts w:hint="eastAsia"/>
          <w:spacing w:val="-10"/>
          <w:sz w:val="48"/>
          <w:szCs w:val="48"/>
        </w:rPr>
        <w:t>苏州市瞪羚</w:t>
      </w:r>
      <w:r>
        <w:rPr>
          <w:spacing w:val="-10"/>
          <w:sz w:val="48"/>
          <w:szCs w:val="48"/>
        </w:rPr>
        <w:t>计划入库企业基本信息表</w:t>
      </w:r>
    </w:p>
    <w:p>
      <w:pPr>
        <w:spacing w:line="300" w:lineRule="auto"/>
        <w:jc w:val="center"/>
        <w:rPr>
          <w:rFonts w:hint="eastAsia" w:ascii="仿宋_GB2312" w:eastAsia="仿宋_GB2312"/>
          <w:sz w:val="28"/>
        </w:rPr>
      </w:pPr>
    </w:p>
    <w:p>
      <w:pPr>
        <w:spacing w:line="300" w:lineRule="auto"/>
        <w:ind w:firstLine="1350" w:firstLineChars="450"/>
        <w:rPr>
          <w:rFonts w:hint="eastAsia" w:ascii="宋体" w:hAnsi="宋体"/>
          <w:sz w:val="30"/>
          <w:szCs w:val="30"/>
        </w:rPr>
      </w:pPr>
    </w:p>
    <w:p>
      <w:pPr>
        <w:spacing w:line="300" w:lineRule="auto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left="646" w:leftChars="202" w:firstLine="720" w:firstLineChars="200"/>
        <w:jc w:val="left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firstLine="900" w:firstLineChars="3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企业名称：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</w:p>
    <w:p>
      <w:pPr>
        <w:spacing w:line="30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ind w:firstLine="900" w:firstLineChars="300"/>
        <w:jc w:val="left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0"/>
          <w:szCs w:val="30"/>
        </w:rPr>
        <w:t xml:space="preserve">企业地址: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6"/>
          <w:szCs w:val="36"/>
        </w:rPr>
        <w:t xml:space="preserve">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</w:t>
      </w:r>
    </w:p>
    <w:p>
      <w:pPr>
        <w:spacing w:line="300" w:lineRule="auto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企业联系人: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</w:rPr>
        <w:t xml:space="preserve"> 手机: 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推荐单位：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spacing w:line="480" w:lineRule="auto"/>
        <w:ind w:firstLine="313" w:firstLineChars="112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</w:t>
      </w:r>
    </w:p>
    <w:p>
      <w:pPr>
        <w:spacing w:line="300" w:lineRule="auto"/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苏州市科学技术局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eastAsia="黑体"/>
          <w:szCs w:val="32"/>
        </w:rPr>
        <w:t xml:space="preserve">二○一七年 </w:t>
      </w: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48"/>
          <w:szCs w:val="48"/>
        </w:rPr>
      </w:pPr>
      <w:r>
        <w:rPr>
          <w:rFonts w:hint="eastAsia" w:eastAsia="长城小标宋体"/>
          <w:b/>
          <w:sz w:val="48"/>
          <w:szCs w:val="48"/>
        </w:rPr>
        <w:t>承      诺      书</w:t>
      </w: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我公司申报苏州市申报瞪羚计划入库企业所填报的《苏州市瞪羚计划入库企业基本信息表》及所有佐证材料均真实有效，并对材料的真实性承担法律责任。愿意按时填报企业有关数据。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特此承诺。</w:t>
      </w: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企业法定代表人（签字）：                </w:t>
      </w: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企业（盖章）：                           </w:t>
      </w: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     年   月   日</w:t>
      </w: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both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  <w:r>
        <w:rPr>
          <w:rFonts w:hint="eastAsia"/>
          <w:spacing w:val="-10"/>
          <w:sz w:val="36"/>
          <w:szCs w:val="36"/>
        </w:rPr>
        <w:t>苏州市瞪羚</w:t>
      </w:r>
      <w:r>
        <w:rPr>
          <w:spacing w:val="-10"/>
          <w:sz w:val="36"/>
          <w:szCs w:val="36"/>
        </w:rPr>
        <w:t>计划入库企业基本信息表</w:t>
      </w:r>
    </w:p>
    <w:tbl>
      <w:tblPr>
        <w:tblStyle w:val="5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99"/>
        <w:gridCol w:w="154"/>
        <w:gridCol w:w="825"/>
        <w:gridCol w:w="567"/>
        <w:gridCol w:w="418"/>
        <w:gridCol w:w="881"/>
        <w:gridCol w:w="113"/>
        <w:gridCol w:w="276"/>
        <w:gridCol w:w="57"/>
        <w:gridCol w:w="764"/>
        <w:gridCol w:w="538"/>
        <w:gridCol w:w="15"/>
        <w:gridCol w:w="94"/>
        <w:gridCol w:w="1035"/>
        <w:gridCol w:w="47"/>
        <w:gridCol w:w="70"/>
        <w:gridCol w:w="21"/>
        <w:gridCol w:w="18"/>
        <w:gridCol w:w="139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283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60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4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企业联络人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Merge w:val="restart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经济类型</w:t>
            </w: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Merge w:val="continue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法人代码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所属行业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所属技术领域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是否上市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上市板块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23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20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企业认定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认定时间</w:t>
            </w: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6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□高新技术企业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0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□技术先进型服务企业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财务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14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2016年</w:t>
            </w: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7年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（二季度）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总资产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净资产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营业收入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净利润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负债总额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资产负债率（%）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营收增长率</w:t>
            </w:r>
          </w:p>
        </w:tc>
        <w:tc>
          <w:tcPr>
            <w:tcW w:w="534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净利润增长率</w:t>
            </w:r>
          </w:p>
        </w:tc>
        <w:tc>
          <w:tcPr>
            <w:tcW w:w="534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创新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研发经费投入</w:t>
            </w: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近3年研发经费总额（万元）</w:t>
            </w:r>
          </w:p>
        </w:tc>
        <w:tc>
          <w:tcPr>
            <w:tcW w:w="32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近3年研发经费占主营业务</w:t>
            </w:r>
          </w:p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收入的比例（%）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自主知识产权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有效期内的授权专利（件）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发明专利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实用新型专利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外观设计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897" w:firstLineChars="3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其他有效期内的知识产权（件）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软件著作权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集成电路布图设计专有权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植物新品种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研发机构建设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1、已设立省级以上研发机构   □是  □否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2、研发机构名称                  </w:t>
            </w:r>
          </w:p>
          <w:p>
            <w:pPr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3、批准设立研发机构部门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已承担科技计划项目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1、国家科技计划</w:t>
            </w:r>
            <w:r>
              <w:rPr>
                <w:rFonts w:hint="eastAsia" w:ascii="仿宋_GB2312" w:eastAsia="仿宋_GB2312"/>
                <w:sz w:val="24"/>
              </w:rPr>
              <w:t xml:space="preserve">    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2、省级科技计划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3、市级科技计划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构成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14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6年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职工总数（人）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大专以上人员数(人)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从事研究开发科技人员数（人）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restart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</w:tc>
        <w:tc>
          <w:tcPr>
            <w:tcW w:w="770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获得何种人才计划: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人才姓名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人才(团队)获得主要成就:</w:t>
            </w: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技术创新支持</w:t>
            </w: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创业投资引入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加快上市辅导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高新技术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企业认定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研发机构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其他需求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附件清单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1、企业营业执照副本、组织机构代码证或统一社会信用代码证（复印件）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2、有效期内的高新技术企业资格证书（复印件）；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3、有效期内的技术先进型服务企业资格证书（复印件）；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3、近三个会计年度企业审计报告复印件；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4、知识产权证明文件；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5、研发机构建设相关证明材料；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6、企业人员构成证明材料；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7、企业认为需要提供的其他证明材料。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ind w:firstLine="0"/>
        <w:rPr>
          <w:rFonts w:hint="eastAsia"/>
          <w:sz w:val="28"/>
          <w:szCs w:val="28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left="320" w:leftChars="100" w:right="320" w:rightChars="10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5CD5"/>
    <w:rsid w:val="287A5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2017-08-23T05:19:00Z</dcterms:created>
  <dc:creator>admin</dc:creator>
  <cp:lastModifiedBy>admin</cp:lastModifiedBy>
  <dcterms:modified xsi:type="dcterms:W3CDTF">2017-08-23T05:20:05Z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