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21" w:rsidRPr="00E46678" w:rsidRDefault="00F56021" w:rsidP="002F1893">
      <w:pPr>
        <w:spacing w:line="560" w:lineRule="exact"/>
        <w:jc w:val="center"/>
        <w:rPr>
          <w:rFonts w:ascii="方正小标宋_GBK" w:eastAsia="方正小标宋_GBK" w:hAnsi="华文宋体"/>
          <w:b/>
          <w:sz w:val="44"/>
          <w:szCs w:val="44"/>
        </w:rPr>
      </w:pPr>
      <w:r w:rsidRPr="00E46678">
        <w:rPr>
          <w:rFonts w:ascii="方正小标宋_GBK" w:eastAsia="方正小标宋_GBK" w:hAnsi="华文宋体" w:hint="eastAsia"/>
          <w:b/>
          <w:sz w:val="44"/>
          <w:szCs w:val="44"/>
        </w:rPr>
        <w:t>张家港市</w:t>
      </w:r>
      <w:r w:rsidRPr="00E46678">
        <w:rPr>
          <w:rFonts w:ascii="方正小标宋_GBK" w:eastAsia="方正小标宋_GBK" w:hAnsi="华文宋体"/>
          <w:b/>
          <w:sz w:val="44"/>
          <w:szCs w:val="44"/>
        </w:rPr>
        <w:t>2019</w:t>
      </w:r>
      <w:r w:rsidRPr="00E46678">
        <w:rPr>
          <w:rFonts w:ascii="方正小标宋_GBK" w:eastAsia="方正小标宋_GBK" w:hAnsi="华文宋体" w:hint="eastAsia"/>
          <w:b/>
          <w:sz w:val="44"/>
          <w:szCs w:val="44"/>
        </w:rPr>
        <w:t>年度劳动保障监察“双随机”执法检查重点检查事项</w:t>
      </w:r>
    </w:p>
    <w:p w:rsidR="00F56021" w:rsidRDefault="00F56021" w:rsidP="002F1893">
      <w:pPr>
        <w:snapToGrid w:val="0"/>
        <w:spacing w:line="560" w:lineRule="exact"/>
        <w:rPr>
          <w:rFonts w:ascii="仿宋_GB2312" w:eastAsia="仿宋_GB2312"/>
          <w:sz w:val="32"/>
          <w:szCs w:val="32"/>
        </w:rPr>
      </w:pPr>
    </w:p>
    <w:p w:rsidR="00F56021" w:rsidRDefault="00F56021" w:rsidP="00B05781">
      <w:pPr>
        <w:snapToGrid w:val="0"/>
        <w:spacing w:line="560" w:lineRule="exact"/>
        <w:ind w:firstLine="645"/>
        <w:rPr>
          <w:rFonts w:ascii="仿宋_GB2312" w:eastAsia="仿宋_GB2312"/>
          <w:color w:val="000000"/>
          <w:sz w:val="32"/>
          <w:szCs w:val="32"/>
        </w:rPr>
      </w:pPr>
      <w:r w:rsidRPr="00B05781">
        <w:rPr>
          <w:rFonts w:ascii="仿宋_GB2312" w:eastAsia="仿宋_GB2312" w:hint="eastAsia"/>
          <w:sz w:val="32"/>
          <w:szCs w:val="32"/>
        </w:rPr>
        <w:t>一、用人单位与劳动者订立劳动合同</w:t>
      </w:r>
      <w:r w:rsidRPr="00B05781">
        <w:rPr>
          <w:rFonts w:ascii="仿宋_GB2312" w:eastAsia="仿宋_GB2312" w:hint="eastAsia"/>
          <w:color w:val="000000"/>
          <w:sz w:val="32"/>
          <w:szCs w:val="32"/>
        </w:rPr>
        <w:t>及劳动合同书面报告情况；</w:t>
      </w:r>
    </w:p>
    <w:p w:rsidR="00F56021" w:rsidRDefault="00F56021" w:rsidP="00B05781">
      <w:pPr>
        <w:snapToGrid w:val="0"/>
        <w:spacing w:line="560" w:lineRule="exact"/>
        <w:ind w:firstLine="645"/>
        <w:rPr>
          <w:rFonts w:ascii="仿宋_GB2312" w:eastAsia="仿宋_GB2312"/>
          <w:sz w:val="32"/>
          <w:szCs w:val="32"/>
        </w:rPr>
      </w:pPr>
      <w:r w:rsidRPr="00B05781">
        <w:rPr>
          <w:rFonts w:ascii="仿宋_GB2312" w:eastAsia="仿宋_GB2312" w:hint="eastAsia"/>
          <w:color w:val="000000"/>
          <w:sz w:val="32"/>
          <w:szCs w:val="32"/>
        </w:rPr>
        <w:t>二、工作时间和休息休假、劳动报酬支付和执行最低</w:t>
      </w:r>
      <w:r w:rsidRPr="00B05781">
        <w:rPr>
          <w:rFonts w:ascii="仿宋_GB2312" w:eastAsia="仿宋_GB2312" w:hint="eastAsia"/>
          <w:sz w:val="32"/>
          <w:szCs w:val="32"/>
        </w:rPr>
        <w:t>工资标准、带薪年休假执行情况；</w:t>
      </w:r>
    </w:p>
    <w:p w:rsidR="00F56021" w:rsidRDefault="00F56021" w:rsidP="00B05781">
      <w:pPr>
        <w:snapToGrid w:val="0"/>
        <w:spacing w:line="560" w:lineRule="exact"/>
        <w:ind w:firstLine="645"/>
        <w:rPr>
          <w:rFonts w:ascii="仿宋_GB2312" w:eastAsia="仿宋_GB2312"/>
          <w:sz w:val="32"/>
          <w:szCs w:val="32"/>
        </w:rPr>
      </w:pPr>
      <w:r w:rsidRPr="00B05781">
        <w:rPr>
          <w:rFonts w:ascii="仿宋_GB2312" w:eastAsia="仿宋_GB2312" w:hint="eastAsia"/>
          <w:sz w:val="32"/>
          <w:szCs w:val="32"/>
        </w:rPr>
        <w:t>三、社会保险登记、申报情况；</w:t>
      </w:r>
    </w:p>
    <w:p w:rsidR="00F56021" w:rsidRDefault="00F56021" w:rsidP="00B05781">
      <w:pPr>
        <w:snapToGrid w:val="0"/>
        <w:spacing w:line="560" w:lineRule="exact"/>
        <w:ind w:firstLine="645"/>
        <w:rPr>
          <w:rFonts w:ascii="仿宋_GB2312" w:eastAsia="仿宋_GB2312"/>
          <w:sz w:val="32"/>
          <w:szCs w:val="32"/>
        </w:rPr>
      </w:pPr>
      <w:r w:rsidRPr="00B05781">
        <w:rPr>
          <w:rFonts w:ascii="仿宋_GB2312" w:eastAsia="仿宋_GB2312" w:hint="eastAsia"/>
          <w:sz w:val="32"/>
          <w:szCs w:val="32"/>
        </w:rPr>
        <w:t>四、劳动保护、劳动条件和职业危害防护情况，遵守禁止使用童工、女职工和未成年工特殊劳动保护规定情况；</w:t>
      </w:r>
    </w:p>
    <w:p w:rsidR="00F56021" w:rsidRDefault="00F56021" w:rsidP="00B05781">
      <w:pPr>
        <w:snapToGrid w:val="0"/>
        <w:spacing w:line="560" w:lineRule="exact"/>
        <w:ind w:firstLine="645"/>
        <w:rPr>
          <w:rFonts w:ascii="仿宋_GB2312" w:eastAsia="仿宋_GB2312"/>
          <w:sz w:val="32"/>
          <w:szCs w:val="32"/>
        </w:rPr>
      </w:pPr>
      <w:r w:rsidRPr="00B05781">
        <w:rPr>
          <w:rFonts w:ascii="仿宋_GB2312" w:eastAsia="仿宋_GB2312" w:hint="eastAsia"/>
          <w:sz w:val="32"/>
          <w:szCs w:val="32"/>
        </w:rPr>
        <w:t>五、劳务派遣单位业务外包和劳务派遣用工遵守劳动保障法律法规规定情况；</w:t>
      </w:r>
    </w:p>
    <w:p w:rsidR="00F56021" w:rsidRDefault="00F56021" w:rsidP="00B05781">
      <w:pPr>
        <w:snapToGrid w:val="0"/>
        <w:spacing w:line="560" w:lineRule="exact"/>
        <w:ind w:firstLine="645"/>
        <w:rPr>
          <w:rFonts w:ascii="仿宋_GB2312" w:eastAsia="仿宋_GB2312"/>
          <w:sz w:val="32"/>
          <w:szCs w:val="32"/>
        </w:rPr>
      </w:pPr>
      <w:r w:rsidRPr="00B05781">
        <w:rPr>
          <w:rFonts w:ascii="仿宋_GB2312" w:eastAsia="仿宋_GB2312" w:hint="eastAsia"/>
          <w:sz w:val="32"/>
          <w:szCs w:val="32"/>
        </w:rPr>
        <w:t>六、</w:t>
      </w:r>
      <w:r w:rsidRPr="00B05781">
        <w:rPr>
          <w:rFonts w:ascii="仿宋_GB2312" w:eastAsia="仿宋_GB2312"/>
          <w:sz w:val="32"/>
          <w:szCs w:val="32"/>
        </w:rPr>
        <w:t>A</w:t>
      </w:r>
      <w:r w:rsidRPr="00B05781">
        <w:rPr>
          <w:rFonts w:ascii="仿宋_GB2312" w:eastAsia="仿宋_GB2312" w:hint="eastAsia"/>
          <w:sz w:val="32"/>
          <w:szCs w:val="32"/>
        </w:rPr>
        <w:t>级以上劳动保障信誉等级评定情况；</w:t>
      </w:r>
    </w:p>
    <w:p w:rsidR="00F56021" w:rsidRPr="00B05781" w:rsidRDefault="00F56021" w:rsidP="00B05781">
      <w:pPr>
        <w:snapToGrid w:val="0"/>
        <w:spacing w:line="560" w:lineRule="exact"/>
        <w:ind w:firstLine="645"/>
        <w:rPr>
          <w:rFonts w:ascii="仿宋_GB2312" w:eastAsia="仿宋_GB2312"/>
          <w:sz w:val="32"/>
          <w:szCs w:val="32"/>
        </w:rPr>
      </w:pPr>
      <w:r w:rsidRPr="00B05781">
        <w:rPr>
          <w:rFonts w:ascii="仿宋_GB2312" w:eastAsia="仿宋_GB2312" w:hint="eastAsia"/>
          <w:sz w:val="32"/>
          <w:szCs w:val="32"/>
        </w:rPr>
        <w:t>七、签订集体合同和开展工资集体协商情况等。</w:t>
      </w:r>
    </w:p>
    <w:p w:rsidR="00F56021" w:rsidRPr="0048132B" w:rsidRDefault="00F56021" w:rsidP="0048132B">
      <w:pPr>
        <w:pStyle w:val="NormalWeb"/>
        <w:widowControl/>
        <w:shd w:val="clear" w:color="auto" w:fill="FFFFFF"/>
        <w:spacing w:beforeAutospacing="0" w:afterAutospacing="0" w:line="500" w:lineRule="exact"/>
        <w:ind w:firstLine="390"/>
      </w:pPr>
    </w:p>
    <w:sectPr w:rsidR="00F56021" w:rsidRPr="0048132B" w:rsidSect="000C563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021" w:rsidRDefault="00F56021" w:rsidP="007A5846">
      <w:r>
        <w:separator/>
      </w:r>
    </w:p>
  </w:endnote>
  <w:endnote w:type="continuationSeparator" w:id="1">
    <w:p w:rsidR="00F56021" w:rsidRDefault="00F56021" w:rsidP="007A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021" w:rsidRDefault="00F56021" w:rsidP="007A5846">
      <w:r>
        <w:separator/>
      </w:r>
    </w:p>
  </w:footnote>
  <w:footnote w:type="continuationSeparator" w:id="1">
    <w:p w:rsidR="00F56021" w:rsidRDefault="00F56021" w:rsidP="007A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2294E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082695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AEC904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6163DE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D64159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3EA100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696265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36C824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D56A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7E5BA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FC1"/>
    <w:rsid w:val="0009217A"/>
    <w:rsid w:val="000C21EA"/>
    <w:rsid w:val="000C563B"/>
    <w:rsid w:val="000F5FE3"/>
    <w:rsid w:val="00107713"/>
    <w:rsid w:val="0016473F"/>
    <w:rsid w:val="001B1C42"/>
    <w:rsid w:val="00290009"/>
    <w:rsid w:val="002E2E91"/>
    <w:rsid w:val="002F1893"/>
    <w:rsid w:val="00392885"/>
    <w:rsid w:val="00452BFB"/>
    <w:rsid w:val="0048132B"/>
    <w:rsid w:val="005629C8"/>
    <w:rsid w:val="00602AFD"/>
    <w:rsid w:val="006538CD"/>
    <w:rsid w:val="00775C78"/>
    <w:rsid w:val="007A5846"/>
    <w:rsid w:val="00861774"/>
    <w:rsid w:val="008C0D0F"/>
    <w:rsid w:val="0091601C"/>
    <w:rsid w:val="00976702"/>
    <w:rsid w:val="00A16FC1"/>
    <w:rsid w:val="00B05781"/>
    <w:rsid w:val="00BC01D3"/>
    <w:rsid w:val="00BE7DD2"/>
    <w:rsid w:val="00C0335C"/>
    <w:rsid w:val="00C04096"/>
    <w:rsid w:val="00C67BD5"/>
    <w:rsid w:val="00C90926"/>
    <w:rsid w:val="00C92B35"/>
    <w:rsid w:val="00CD3785"/>
    <w:rsid w:val="00D031D4"/>
    <w:rsid w:val="00D5394A"/>
    <w:rsid w:val="00DB4701"/>
    <w:rsid w:val="00E46678"/>
    <w:rsid w:val="00E71F0D"/>
    <w:rsid w:val="00EE1276"/>
    <w:rsid w:val="00EF717D"/>
    <w:rsid w:val="00F56021"/>
    <w:rsid w:val="00F83464"/>
    <w:rsid w:val="244A36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C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6FC1"/>
    <w:pPr>
      <w:spacing w:beforeAutospacing="1" w:afterAutospacing="1"/>
      <w:jc w:val="left"/>
    </w:pPr>
    <w:rPr>
      <w:kern w:val="0"/>
      <w:sz w:val="24"/>
    </w:rPr>
  </w:style>
  <w:style w:type="paragraph" w:styleId="Header">
    <w:name w:val="header"/>
    <w:basedOn w:val="Normal"/>
    <w:link w:val="HeaderChar"/>
    <w:uiPriority w:val="99"/>
    <w:rsid w:val="007A58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A5846"/>
    <w:rPr>
      <w:rFonts w:ascii="Calibri" w:eastAsia="宋体" w:hAnsi="Calibri" w:cs="Times New Roman"/>
      <w:kern w:val="2"/>
      <w:sz w:val="18"/>
      <w:szCs w:val="18"/>
    </w:rPr>
  </w:style>
  <w:style w:type="paragraph" w:styleId="Footer">
    <w:name w:val="footer"/>
    <w:basedOn w:val="Normal"/>
    <w:link w:val="FooterChar"/>
    <w:uiPriority w:val="99"/>
    <w:rsid w:val="007A58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A5846"/>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36</Words>
  <Characters>208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顾国平</cp:lastModifiedBy>
  <cp:revision>14</cp:revision>
  <dcterms:created xsi:type="dcterms:W3CDTF">2019-06-10T02:07:00Z</dcterms:created>
  <dcterms:modified xsi:type="dcterms:W3CDTF">2019-06-12T03:43:00Z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