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6F" w:rsidRPr="00A4396F" w:rsidRDefault="00A4396F" w:rsidP="00A4396F">
      <w:pPr>
        <w:widowControl/>
        <w:spacing w:line="390" w:lineRule="atLeast"/>
        <w:jc w:val="center"/>
        <w:outlineLvl w:val="0"/>
        <w:rPr>
          <w:rFonts w:ascii="微软雅黑" w:eastAsia="微软雅黑" w:hAnsi="微软雅黑" w:cs="宋体"/>
          <w:color w:val="000000"/>
          <w:kern w:val="36"/>
          <w:sz w:val="33"/>
          <w:szCs w:val="33"/>
        </w:rPr>
      </w:pPr>
      <w:r w:rsidRPr="00A4396F">
        <w:rPr>
          <w:rFonts w:ascii="微软雅黑" w:eastAsia="微软雅黑" w:hAnsi="微软雅黑" w:cs="宋体" w:hint="eastAsia"/>
          <w:color w:val="000000"/>
          <w:kern w:val="36"/>
          <w:sz w:val="33"/>
          <w:szCs w:val="33"/>
        </w:rPr>
        <w:t>张家港市2017年失信被执行人曝光台第一季</w:t>
      </w:r>
    </w:p>
    <w:p w:rsidR="00A4396F" w:rsidRPr="00A4396F" w:rsidRDefault="00A4396F" w:rsidP="00A4396F">
      <w:pPr>
        <w:pStyle w:val="a5"/>
        <w:shd w:val="clear" w:color="auto" w:fill="FFFFFF"/>
        <w:spacing w:before="0" w:beforeAutospacing="0" w:after="0" w:afterAutospacing="0"/>
        <w:ind w:firstLineChars="200" w:firstLine="480"/>
        <w:rPr>
          <w:color w:val="000000"/>
        </w:rPr>
      </w:pPr>
    </w:p>
    <w:p w:rsidR="00A4396F" w:rsidRDefault="00A4396F" w:rsidP="00A4396F">
      <w:pPr>
        <w:pStyle w:val="a5"/>
        <w:shd w:val="clear" w:color="auto" w:fill="FFFFFF"/>
        <w:spacing w:before="0" w:beforeAutospacing="0" w:after="0" w:afterAutospacing="0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在2017年中共中央办公厅、国务院办公厅近日印发《关于加快推进失信被执行人信用监督、警示和惩戒机制建设的意见》中，要求加快推进对失信被执行人跨部门协同监管和联合惩戒机制建设，构建“一处失信，处处受限”，其中包括考公务员、入党、入伍、当人大代表、孩子入学受限等等。</w:t>
      </w:r>
    </w:p>
    <w:p w:rsidR="00A4396F" w:rsidRDefault="00A4396F" w:rsidP="00892EA6">
      <w:pPr>
        <w:pStyle w:val="a5"/>
        <w:shd w:val="clear" w:color="auto" w:fill="FFFFFF"/>
        <w:spacing w:before="0" w:beforeAutospacing="0" w:after="0" w:afterAutospacing="0"/>
        <w:ind w:firstLine="480"/>
        <w:rPr>
          <w:rFonts w:hint="eastAsia"/>
          <w:color w:val="000000"/>
        </w:rPr>
      </w:pPr>
      <w:r>
        <w:rPr>
          <w:rFonts w:hint="eastAsia"/>
          <w:color w:val="000000"/>
        </w:rPr>
        <w:t>为加大对“老赖”的失信惩戒力度，张家港市人民法院对123名“老赖”进行曝光。</w:t>
      </w:r>
    </w:p>
    <w:p w:rsidR="00892EA6" w:rsidRPr="00892EA6" w:rsidRDefault="00892EA6" w:rsidP="00892EA6">
      <w:pPr>
        <w:pStyle w:val="a5"/>
        <w:shd w:val="clear" w:color="auto" w:fill="FFFFFF"/>
        <w:spacing w:before="0" w:beforeAutospacing="0" w:after="0" w:afterAutospacing="0"/>
        <w:ind w:firstLine="480"/>
        <w:rPr>
          <w:color w:val="000000"/>
        </w:rPr>
      </w:pPr>
    </w:p>
    <w:tbl>
      <w:tblPr>
        <w:tblW w:w="10604" w:type="dxa"/>
        <w:tblInd w:w="-1140" w:type="dxa"/>
        <w:tblLook w:val="04A0"/>
      </w:tblPr>
      <w:tblGrid>
        <w:gridCol w:w="576"/>
        <w:gridCol w:w="1098"/>
        <w:gridCol w:w="2126"/>
        <w:gridCol w:w="1276"/>
        <w:gridCol w:w="1417"/>
        <w:gridCol w:w="1985"/>
        <w:gridCol w:w="2126"/>
      </w:tblGrid>
      <w:tr w:rsidR="00A4396F" w:rsidRPr="00A4396F" w:rsidTr="00A4396F">
        <w:trPr>
          <w:trHeight w:val="8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bookmarkStart w:id="0" w:name="RANGE!A1:G124"/>
            <w:r w:rsidRPr="00A4396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  <w:bookmarkEnd w:id="0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被执行人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公民身份号码（被执行人为单位的填写法定代表人名字及身份号码）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组织机构代码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执行标的(元)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案由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tabs>
                <w:tab w:val="left" w:pos="1910"/>
              </w:tabs>
              <w:ind w:rightChars="16" w:right="34"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执行案号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肖艳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3205211976****7314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6750900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(2016)苏0582执4114号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张国平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3205211965****0076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2155547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（2014）张执字第0687号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陆俊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3205211973****8518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2155547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（2014）张执字第0687号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陆香妹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3205211965****0020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2155547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（2014）张执字第0687号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聂忠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3205211966****0032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30580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房屋租赁合同纠纷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（2016）苏0582执1647号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严卫平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3205211965****4816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885823.17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金融借款合同纠纷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（2015）张执字第02598号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陈秀琴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3205211961****0520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715767.56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金融借款合同纠纷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（2015）张执字第00414号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许正东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3205211966****7636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562951.72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金融借款合同纠纷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（2017）苏0582执2261号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钱丽娟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3205211965****7641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562951.72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金融借款合同纠纷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（2017）苏0582执2261号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郭致荣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3205211950****0058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2955625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（2017）苏0582执397、2204、2206号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周云华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3205211951****0021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2955625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（2017）苏0582执397、2204、2206号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徐建法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3205211972****911X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317376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（2016）苏0582执1931号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徐中琴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3205211975****0888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317376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（2016）苏0582执1931号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黄向一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3205821963****2316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55273.8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金融借款合同纠纷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（2014）张执字第01783号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李祥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3205211968****5119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242846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买卖合同纠纷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（2012）张执字第0357号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吴伟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3205821981****8812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142480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（2011）张执字第0191号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倪维星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3205821982****8254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121350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（2014）张执字第0341号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赵峰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3205821983****5731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387339.51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金融借款合同纠纷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（2011）张执字第0086号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唐正环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3205211951****4818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171850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（2013）张执字第1074号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刘海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3205821975****9116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318180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（2012）张执字第0365号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钱凤山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3205211967****7636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127340.3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买卖合同纠纷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（2012）张执字第0181号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赵海妤（曾用名赵红娟）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3205211975****9127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767408.15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金融借款合同纠纷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（2016）苏0582执366号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张漪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3205821988****3621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1671712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企业借贷纠纷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(2015）张执字第1820号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朱丹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3205821985****3322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2621413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（2016）苏0582执5410号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虞露纱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3205821973****0026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1298435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（2017）苏0582执858号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翟一鸣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4201241982****7916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490164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企业借贷纠纷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(2015）张执字第1262号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施丽丽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3205821981****6424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490164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企业借贷纠纷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(2015）张执字第1262号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陈少武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3205211975****4217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3238000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（2016）苏0582执1256号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沈小东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3205211968****2316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3086679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追偿权纠纷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（2016）苏0582执2445号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陈敏艳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3205821973****3329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1660460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（2015）张执字第02168号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吴斌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3205211973****3313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1660460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（2015）张执字第02168号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高敏锋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3205211965****3311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1660460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（2015）张执字第02168号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陈艳频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3205211965****3323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1660460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（2015）张执字第02168号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戴蒋伟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3205821989****0310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145500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（2016）苏0582执3206号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李娜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3205821987****542X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145500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（2016）苏0582执3206号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钱凤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3205821989****0527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303941.9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继承纠纷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（2016）苏0582执874号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37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钱龙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3205821988****0527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303941.9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继承纠纷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（2016）苏0582执874号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陶国忠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3205211967****0030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132606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承揽合同纠纷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（2016）苏0582执2565号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康玉梅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3422011976****7546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132606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承揽合同纠纷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（2016）苏0582执2565号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郁东亮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3205821989****1117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2957385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（2016）苏0582执2292号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秦红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3205211968****172X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2957385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（2016）苏0582执2292号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秦娟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3205211972****1145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2957385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（2016）苏0582执2292号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许建刚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3205211965****0032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604900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（2016）苏0582执4971号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顾梅娟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3205211964****0203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604900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（2016）苏0582执4971号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蔡文俊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3205821990****641X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（2016）苏0582执1873号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陆松鹤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3205211972****7015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856045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垫付款纠纷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（2016）苏0582执2030号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朱忠良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3205211964****7937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7906867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（2016）苏0582执4628号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卢卫芬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3205211967****4228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7906867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（2016）苏0582执4628号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魏涛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3205211968****2359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14186280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保证合同纠纷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（2017）苏0582执820号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章敏浩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3205211965****1757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3786138.16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金融借款合同纠纷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（2016）苏0582执5343号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张静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3205211968****1720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3786138.16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金融借款合同纠纷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（2016）苏0582执5343号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赵智东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3205211965****0514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975720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（2017）苏0582执634号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郭岗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3205211963****0015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253692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追偿权纠纷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（2016）苏0582执5490号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徐豪东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3205211970****3939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253692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追偿权纠纷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（2016）苏0582执5490号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赵振渊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3205821991****0534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184380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买卖合同纠纷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（2017）苏0582执923号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赵利忠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3205211970****0512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184380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买卖合同纠纷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（2017）苏0582执923号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57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王晓东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3205821988****9112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123570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（2016）苏0582执5702号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58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陶培忠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3205211970****0015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63986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装饰装修合同纠纷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（2016）苏0582执764号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王宇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3204111972****0019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509060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（2017）苏0582执451号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60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陆国祥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3205211960****7019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建设工程分包合同纠纷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（2016）苏0582执4857号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61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钱献峰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3205211969****3096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282750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（2016）苏0582执4785号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李昌国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3408231974****4935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197908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买卖合同纠纷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（2017）苏0582执2951号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吴伟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3205821979****6031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147610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劳务合同纠纷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（2016）苏0582执2768号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陶正兴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3205211969****0056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房屋买卖合同纠纷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（2016）苏0582执3132号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65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徐磊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3205821983****5417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310000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房屋买卖合同纠纷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（2016）苏0582执3132号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曹梦灵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3205821992****7929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170084.99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（2017）苏0582执2351号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何金海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3205821981****1412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170084.99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（2017）苏0582执2351号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68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朱晓波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3205821983****3026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305800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（2016）苏0582执649号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69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朱洺稼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3205821987****3011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305800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（2016）苏0582执649号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卢耀军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3205211970****4510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42900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（2016）苏0582执1741号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许兵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3205821983****7639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103652.32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金融借款合同纠纷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（2016）苏0582执5233号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鲍一笑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3205821989****4534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103652.32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金融借款合同纠纷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（2016）苏0582执5233号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沈建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3205211971****7933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173970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（2017）苏0582执454号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74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张益民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3205211965****0039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3030800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（2017）苏0582执475号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谢丽琴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3205821973****8525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3030800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（2017）苏0582执475号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钱洪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3205031967****251X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257070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（2017）苏0582执633号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陆建华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3205821976****4835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10025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买卖合同纠纷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（2017）苏0582执1079号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许明海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3205821988****0892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（2017）苏0582执951号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79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许健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3205821986****0816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（2017）苏0582执951号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陆阿五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3205211962****3934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305800.00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(2016)苏0582执4933号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81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钱士秀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3205821970****3023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680619.06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追偿权纠纷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(2016)苏0582执5330号 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董龙兵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3205211971****3055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680619.06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追偿权纠纷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(2016)苏0582执5330号 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丁贤树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3408231974****3733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36598.00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买卖合同纠纷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(2016)苏0582执5032号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84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彭群明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3205821980****3951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262600.00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债权转让合同纠纷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(2016)苏0582执2765号 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周子龙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3205821988****7311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30275.00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(2016)苏0582执3839号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86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钱益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3205821980****7333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102400.00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(2016)苏0582执3687号 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87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许峰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3205821982****1111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（2017）苏0582执21号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姚满生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3205211964****4211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378990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委托合同纠纷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(2016）苏0582执4129号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王英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3205211971****0046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407976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买卖合同纠纷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（2017）苏0582执2531号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90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朱平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3205211963****0855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407976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买卖合同纠纷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（2017）苏0582执2531号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91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陈少武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3205211975****4217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980000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（2017）苏0582执2770号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匡敏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3205821977****8222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980000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（2017）苏0582执2770号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孙健芬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3205211963****8545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360453.8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(2017)苏0582执926号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94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陆永丰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3205211957****0034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3511.05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餐饮服务合同纠纷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(2017)苏0582执266号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王新春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3205821980****4816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92510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(2016)苏0582执5099号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96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夏海峰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3205821981****8810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318545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(2016)苏0582执4583号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周从俭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3209211984****6767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318545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(2016)苏0582执4583号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98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卢爱东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3205211969****369X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154620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（2013）张塘执字第0157号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陈春江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3210821977****0618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85540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（2017）苏0582执1362号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葛昕宸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3205821990****3335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102300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(2017)苏0582执1788号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周唯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3205821990****3624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102300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(2017)苏0582执1788号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葛伯亭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3205821990****3639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112000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（2017）苏0582执800号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黄东兴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3205821976****2355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336250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（2016）苏0582执5608号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姜峰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3205821978****6412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54252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买卖合同纠纷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（2016）苏0582执4819号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滕石平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3205821995****5715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11544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（2016）苏0582执5075号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刘鸣娟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3205211974****4522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250000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（2016）苏0582执5195号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陈国红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3205211966****4540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25000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（2016）苏0582执4966号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陆向峰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3205821976****5752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102300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（2016）苏0582执5469号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朱马忠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3205821983****2616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139800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机动车交通事故责任纠纷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（2016）苏0582执2850号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郭占明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3205241949****2611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443950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买卖合同纠纷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（2016）苏0582执2691号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吴雅娟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3526011965****1561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101150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（2016）苏0582执5215号 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112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黄燕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3205821986****6023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40114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房屋买卖合同纠纷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(2016)苏0528执3623号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马国兵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3205211968****2635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319100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（2016）苏0582执5524号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张菊华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3205211970****641X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51550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买卖合同纠纷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(2016)苏0582执3627号 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115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苏建忠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3205211967****2637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80900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劳务合同纠纷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 xml:space="preserve">（2017）苏0582执33号  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116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江阴市丰源轧钢有限公司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高敏锋3205211965****3311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74370179-9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1660460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（2015）张执字第02168号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张家港天益氨纶纱有限公司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郭有强3205031966****2556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76651316-8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75191.09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劳动争议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（2016）苏0582执5112号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118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张家港市蜗牛网络科技有限公司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吕学玲4129021972****2044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33099293-8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9297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国内非涉外仲裁裁决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（2017）苏0582执297号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江苏嘉和投资发展有限公司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张益民3205211965****0039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79087424-6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3030800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民间借贷纠纷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（2017）苏0582执475号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江苏天游影视传媒有限公司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孙平昌3205041954****1531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57376450-X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44450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网络域名注册合同纠纷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（2016）苏0582执5624号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张家港市百福纺织</w:t>
            </w: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孟公石3205211963****001X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76356961-7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165188.87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买卖合同纠纷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（2017）苏0582执146号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122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张家港市常辉机械有限公司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姚萍3407021979****0545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58100395-4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150957.68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劳动争议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（2017）苏0582执1601号</w:t>
            </w:r>
          </w:p>
        </w:tc>
      </w:tr>
      <w:tr w:rsidR="00A4396F" w:rsidRPr="00A4396F" w:rsidTr="00A4396F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123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张家港市思轩金属制品有限公司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程永琴3205821963****4828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MA1MEED9X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57899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承揽合同纠纷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96F" w:rsidRPr="00A4396F" w:rsidRDefault="00A4396F" w:rsidP="00A4396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4396F">
              <w:rPr>
                <w:rFonts w:ascii="宋体" w:eastAsia="宋体" w:hAnsi="宋体" w:cs="宋体" w:hint="eastAsia"/>
                <w:kern w:val="0"/>
                <w:szCs w:val="21"/>
              </w:rPr>
              <w:t>(2017)苏0582执1039号</w:t>
            </w:r>
          </w:p>
        </w:tc>
      </w:tr>
    </w:tbl>
    <w:p w:rsidR="00585188" w:rsidRPr="00A4396F" w:rsidRDefault="00585188"/>
    <w:sectPr w:rsidR="00585188" w:rsidRPr="00A4396F" w:rsidSect="00A43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3FA" w:rsidRDefault="00E943FA" w:rsidP="00A4396F">
      <w:r>
        <w:separator/>
      </w:r>
    </w:p>
  </w:endnote>
  <w:endnote w:type="continuationSeparator" w:id="1">
    <w:p w:rsidR="00E943FA" w:rsidRDefault="00E943FA" w:rsidP="00A43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3FA" w:rsidRDefault="00E943FA" w:rsidP="00A4396F">
      <w:r>
        <w:separator/>
      </w:r>
    </w:p>
  </w:footnote>
  <w:footnote w:type="continuationSeparator" w:id="1">
    <w:p w:rsidR="00E943FA" w:rsidRDefault="00E943FA" w:rsidP="00A43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96F"/>
    <w:rsid w:val="00476DBE"/>
    <w:rsid w:val="00585188"/>
    <w:rsid w:val="00892EA6"/>
    <w:rsid w:val="00A4396F"/>
    <w:rsid w:val="00E9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B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439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9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96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439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A4396F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A4396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396F"/>
    <w:rPr>
      <w:color w:val="800080"/>
      <w:u w:val="single"/>
    </w:rPr>
  </w:style>
  <w:style w:type="paragraph" w:customStyle="1" w:styleId="font0">
    <w:name w:val="font0"/>
    <w:basedOn w:val="a"/>
    <w:rsid w:val="00A439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A4396F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A4396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A4396F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A439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A4396F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A4396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A4396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A4396F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6">
    <w:name w:val="xl76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8">
    <w:name w:val="xl78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9">
    <w:name w:val="xl79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2">
    <w:name w:val="xl92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3">
    <w:name w:val="xl93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5">
    <w:name w:val="xl95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9">
    <w:name w:val="xl99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A439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4</cp:revision>
  <dcterms:created xsi:type="dcterms:W3CDTF">2017-08-14T05:00:00Z</dcterms:created>
  <dcterms:modified xsi:type="dcterms:W3CDTF">2017-08-14T06:43:00Z</dcterms:modified>
</cp:coreProperties>
</file>