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2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sz w:val="44"/>
          <w:szCs w:val="44"/>
          <w:shd w:val="clear" w:fill="FFFFFF"/>
          <w:lang w:val="en-US" w:eastAsia="zh-CN"/>
        </w:rPr>
        <w:t>2020年第三批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sz w:val="44"/>
          <w:szCs w:val="44"/>
          <w:shd w:val="clear" w:fill="FFFFFF"/>
        </w:rPr>
        <w:t>社会保险费暂停结算单位公示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70707"/>
          <w:spacing w:val="8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70707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70707"/>
          <w:spacing w:val="8"/>
          <w:sz w:val="32"/>
          <w:szCs w:val="32"/>
          <w:shd w:val="clear" w:fill="FFFFFF"/>
        </w:rPr>
        <w:t>暂停单位名单公示如下</w:t>
      </w:r>
    </w:p>
    <w:p>
      <w:pPr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070707"/>
          <w:spacing w:val="8"/>
          <w:sz w:val="24"/>
          <w:szCs w:val="24"/>
          <w:shd w:val="clear" w:fill="FFFFFF"/>
        </w:rPr>
      </w:pPr>
    </w:p>
    <w:tbl>
      <w:tblPr>
        <w:tblStyle w:val="3"/>
        <w:tblW w:w="58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4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张家港市瑞祥布厂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苏州和筑建筑装饰设计工程有限公司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张家港金纺纱业有限公司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江苏宝田新型材料科技股份有限公司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张家港市惠丰塑料包装有限公司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张家港市杨舍西城森蜂园蜂产品商行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张家港市塘桥镇华龙并线厂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张家港市振禹工程服务有限公司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张家港市龙辉创意广告有限公司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张家港朗力德金属制品有限公司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张家港市洁云盛纺织有限公司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张家港市百达顺翔运输有限公司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张家港市诚诺汽车销售服务有限公司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张家港市嘉尚贸易有限公司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张家港市品丰广告策划有限公司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张家港市杨舍西城丽姿美容美体馆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张家港市杨舍东城童心如画少儿美术工作室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苏州万游引力网络科技有限公司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张家港市杨舍西城採香城市餐厅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张家港海奇汽车销售服务有限公司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江苏座享智能科技有限公司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张家港晟亚精密机械有限公司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张家港金泉炉料加工厂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张家港市骏济纺织有限公司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张家港市金港镇仟峰木材经营部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张家港市杨舍东城乐海琴行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张家港市塘桥镇何斌男装店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张家港市胜康机械有限公司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张家港市杨舍西城男人地带服装店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张家港市杨舍明成刀削面馆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张家港市金港镇刘家滋补烩面馆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张家港市杨舍镇塘市懿轩家居用品商行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张家港博宇气体设备有限公司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张家港市杨舍西城肖四浩熟食店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张家港市想象力语言培训有限公司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张家港市杨舍乘航双华日杂用品店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张家港市塘桥天能保健用品商店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张家港市龙邦货运代理有限公司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苏州顺泽医疗器械有限公司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张家港市益丰久建材有限公司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张家港大管家物业服务有限公司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张家港腾辉物流有限公司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张家港市锦丰镇三兴宏磊五金加工场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张家港市嵘旺五金工具有限公司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张家港市如虹针织有限公司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张家港市乐余易生康保健食品经营部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张家港市塘桥农家宜冷饮批发商行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张家港市立伟物流有限公司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张家港市禾月商贸有限公司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张家港市杨舍西城宣尼诗彩妆店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张家港市塘桥镇妙桥捍东服装店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张家港市南丰泽宸百货店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张家港市杨舍镇夏伊美术创意工作室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张家港市塘桥永昌倒筒厂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张家港市鸿鹭服饰有限公司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张家港市锦丰镇合兴兆礼百货商店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张家港跃虹针织有限公司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张家港市诚伟服装厂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张家港市乐余凯兰美容养生馆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张家港市铭凯机械有限公司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苏州弘达盛文化传媒有限公司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张家港悦君兮服饰贸易有限公司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张家港市杨舍乘航乐可可甜品店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张家港市杨舍镇悦目美容馆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江苏畅维光电科技有限公司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苏州格森物流科技有限公司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苏州老友装饰工程有限公司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苏州市奇佰安全环保科技有限公司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苏州所有装饰设计有限公司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张家港美顿餐饮管理有限公司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张家港驰铭企业管理服务有限公司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江苏国药润华信息技术有限公司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张家港市星仔针织有限公司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张家港市立乔机械有限公司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张家港泽洋服饰有限公司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张家港安驰运输有限公司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张家港顺昌化工科技有限公司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苏州零特文化传媒有限公司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张家港晨远船舶服务有限公司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张家港悦居房产营销策划有限公司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张家港市硕然装饰工程有限公司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苏州市百航贸易有限公司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张家港广拓服饰有限公司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张家港捷辰装饰工程有限公司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张家港市青惜慧科技有限公司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苏州恭嘉机电安装工程有限公司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张家港市浩锦瑞电动车科技有限公司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张家港纵点文化传播有限公司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苏州恩勒思建材有限公司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张家港瑞欣健康管理有限公司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张家港市奕悦贸易有限公司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张家港市杨舍东城深蓝广告装饰设计工程部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张家港市慧育语言培训有限公司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张家港市杨舍镇慕悠商务咨询服务部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张家港市南丰天才文具店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张家港益源堂大药房有限公司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张家港保税区万家乐贸易有限公司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江苏龙海国际货运代理有限公司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张家港保税区佰德工业配件有限公司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张家港保税区鑫和成国际贸易有限公司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张家港保税区沙驰国际贸易有限公司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张家港保税区金海澜纺织有限公司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张家港保税区崇德国际贸易有限公司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江苏禄鼎物流有限公司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张家港保税区依冉贸易有限公司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张家港保税区梅兰国际贸易有限公司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张家港上下左右电子科技有限公司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张家港保税区裕福祥贸易有限公司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张家港保税区顺居国际贸易有限公司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张家港保税区锣腾贸易有限公司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张家港保税区卓优现代物流有限公司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张家港保税区禾叶暖通工程有限公司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苏州启思酷教育科技有限公司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江苏圣润棉纺有限公司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张家港保税区金贝壳环保科技有限公司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张家港发扬智能科技有限公司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苏州大平环境安全技术有限公司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张家港保税区东江饲料贸易有限公司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苏州东之丽生物科技有限公司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江苏运帮数科供应链管理有限公司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张家港市金港镇豪伟木材经营部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苏州和春信息技术有限公司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4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张家港市德沣源木业有限公司                                  </w:t>
            </w:r>
          </w:p>
        </w:tc>
      </w:tr>
    </w:tbl>
    <w:p>
      <w:pPr>
        <w:rPr>
          <w:rFonts w:hint="eastAsia" w:ascii="仿宋_GB2312" w:hAnsi="仿宋_GB2312" w:eastAsia="仿宋_GB2312" w:cs="仿宋_GB2312"/>
          <w:b w:val="0"/>
          <w:i w:val="0"/>
          <w:caps w:val="0"/>
          <w:color w:val="070707"/>
          <w:spacing w:val="8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C484243"/>
    <w:rsid w:val="1FF71860"/>
    <w:rsid w:val="36E46375"/>
    <w:rsid w:val="38266C04"/>
    <w:rsid w:val="432D5290"/>
    <w:rsid w:val="60515183"/>
    <w:rsid w:val="6C6C78DB"/>
    <w:rsid w:val="72753E33"/>
    <w:rsid w:val="7595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2021-02-22T02:50:00Z</dcterms:created>
  <dc:creator>left runner</dc:creator>
  <cp:lastModifiedBy>Icemaples</cp:lastModifiedBy>
  <dcterms:modified xsi:type="dcterms:W3CDTF">2021-04-06T08:03:23Z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B9BDC28AF7CD49A385F3FB4662399325</vt:lpwstr>
  </property>
</Properties>
</file>