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张家港市绿色种养循环农业试点项目奖补资金明细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（2022年度）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3"/>
        <w:tblW w:w="139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786"/>
        <w:gridCol w:w="5188"/>
        <w:gridCol w:w="1281"/>
        <w:gridCol w:w="1606"/>
        <w:gridCol w:w="1469"/>
        <w:gridCol w:w="1500"/>
        <w:gridCol w:w="1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补贴环节</w:t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社会化服务主体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补贴标准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还田面积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（亩）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还田量  （吨/立方）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补贴金额（万元）</w:t>
            </w:r>
          </w:p>
        </w:tc>
        <w:tc>
          <w:tcPr>
            <w:tcW w:w="13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粪肥</w:t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张家港市梁丰农业服务有限公司</w:t>
            </w:r>
          </w:p>
        </w:tc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230元/吨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43372.87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12700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292.1</w:t>
            </w:r>
          </w:p>
        </w:tc>
        <w:tc>
          <w:tcPr>
            <w:tcW w:w="13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49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张家港市塘桥镇金村农机服务专业合作社</w:t>
            </w:r>
          </w:p>
        </w:tc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13008.89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3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张家港市盛合源农业科技有限公司</w:t>
            </w:r>
          </w:p>
        </w:tc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13086.21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92</w:t>
            </w:r>
          </w:p>
        </w:tc>
        <w:tc>
          <w:tcPr>
            <w:tcW w:w="13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张家港市金阳生态农业科技有限公司</w:t>
            </w:r>
          </w:p>
        </w:tc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3522.91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3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7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72990.88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21700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499.1</w:t>
            </w:r>
          </w:p>
        </w:tc>
        <w:tc>
          <w:tcPr>
            <w:tcW w:w="13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8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沼液</w:t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张家港市梁丰农业服务有限公司</w:t>
            </w:r>
          </w:p>
        </w:tc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22元/方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12865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86300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189.86</w:t>
            </w:r>
          </w:p>
        </w:tc>
        <w:tc>
          <w:tcPr>
            <w:tcW w:w="13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343.86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8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瑞凯企业管理服务（张家港）有限公司</w:t>
            </w:r>
          </w:p>
        </w:tc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9069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70000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154</w:t>
            </w:r>
          </w:p>
        </w:tc>
        <w:tc>
          <w:tcPr>
            <w:tcW w:w="13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7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21934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156300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343.86</w:t>
            </w:r>
          </w:p>
        </w:tc>
        <w:tc>
          <w:tcPr>
            <w:tcW w:w="13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7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fldChar w:fldCharType="begin"/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instrText xml:space="preserve"> = sum(H2:H7) \* MERGEFORMAT </w:instrTex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94924.88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842.96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474" w:right="1440" w:bottom="10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4Y2VkMzQyMTcyZGJlYzIyNzA3ZGQyNDA5NTgxNDAifQ=="/>
  </w:docVars>
  <w:rsids>
    <w:rsidRoot w:val="3E8D3632"/>
    <w:rsid w:val="018A71EC"/>
    <w:rsid w:val="050C447B"/>
    <w:rsid w:val="06320490"/>
    <w:rsid w:val="0A073F5D"/>
    <w:rsid w:val="0FD8068E"/>
    <w:rsid w:val="15CE01DA"/>
    <w:rsid w:val="1A5C4A2B"/>
    <w:rsid w:val="1CA91319"/>
    <w:rsid w:val="1DC37D43"/>
    <w:rsid w:val="1F8F0DE9"/>
    <w:rsid w:val="273432D5"/>
    <w:rsid w:val="2CED0939"/>
    <w:rsid w:val="308D201D"/>
    <w:rsid w:val="36060C1D"/>
    <w:rsid w:val="3B3C1840"/>
    <w:rsid w:val="3CF75B8E"/>
    <w:rsid w:val="3E8D3632"/>
    <w:rsid w:val="3F366EEC"/>
    <w:rsid w:val="405A7C3B"/>
    <w:rsid w:val="4AD22F3E"/>
    <w:rsid w:val="5A4B40E8"/>
    <w:rsid w:val="5AB113E6"/>
    <w:rsid w:val="5EFA0B0F"/>
    <w:rsid w:val="61387A2E"/>
    <w:rsid w:val="615F4C5A"/>
    <w:rsid w:val="664C2331"/>
    <w:rsid w:val="686C168B"/>
    <w:rsid w:val="719F18DA"/>
    <w:rsid w:val="74344BB7"/>
    <w:rsid w:val="76C842B2"/>
    <w:rsid w:val="7761318F"/>
    <w:rsid w:val="79984D23"/>
    <w:rsid w:val="7D1E2163"/>
    <w:rsid w:val="7DF06F0E"/>
    <w:rsid w:val="7E35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2022-02-17T11:28:00Z</dcterms:created>
  <dc:creator>孙晓瑜</dc:creator>
  <cp:lastModifiedBy>孙晓瑜</cp:lastModifiedBy>
  <cp:lastPrinted>2023-11-25T01:16:00Z</cp:lastPrinted>
  <dcterms:modified xsi:type="dcterms:W3CDTF">2024-02-01T02:54:53Z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26A396AD69A240C9B21E134BF3C521D5_13</vt:lpwstr>
  </property>
</Properties>
</file>