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不动产登记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业务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扫码缴费操作教程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经办人打开微信，通过“扫一扫”功能扫描二维码；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2033905" cy="2096135"/>
            <wp:effectExtent l="0" t="0" r="0" b="0"/>
            <wp:docPr id="4" name="图片 4" descr="C:\Users\ADMINI~1\AppData\Local\Temp\WeChat Files\7d26342efd58d015c6ee7ab7dbd9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7d26342efd58d015c6ee7ab7dbd9ff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067"/>
                    <a:stretch>
                      <a:fillRect/>
                    </a:stretch>
                  </pic:blipFill>
                  <pic:spPr>
                    <a:xfrm>
                      <a:off x="0" y="0"/>
                      <a:ext cx="2048351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点击“登记缴费”按钮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1578610" cy="2799080"/>
            <wp:effectExtent l="0" t="0" r="2540" b="1270"/>
            <wp:docPr id="5" name="图片 5" descr="C:\Users\ADMINI~1\AppData\Local\Temp\WeChat Files\6ab39c004488212f4af98c2570f9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6ab39c004488212f4af98c2570f9e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975" cy="284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在“登记号”框中输入业务编号：如：2023320513233000062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1609090" cy="3481070"/>
            <wp:effectExtent l="0" t="0" r="0" b="5080"/>
            <wp:docPr id="6" name="图片 6" descr="C:\Users\ADMINI~1\AppData\Local\Temp\WeChat Files\5f2075578416604d29e580319265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5f2075578416604d29e5803192650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34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查询后完成缴费，系统将推送电子证到苏易登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APP</w:t>
      </w:r>
      <w:r>
        <w:rPr>
          <w:rFonts w:hint="eastAsia" w:ascii="仿宋_GB2312" w:eastAsia="仿宋_GB2312"/>
          <w:sz w:val="32"/>
          <w:szCs w:val="32"/>
        </w:rPr>
        <w:t>，并可在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发票查询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查看发票。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3YmYwZmEwNTFjZjc4MTZhNGY4MmQwZjQ4MjIyNjYifQ=="/>
  </w:docVars>
  <w:rsids>
    <w:rsidRoot w:val="00105BD2"/>
    <w:rsid w:val="00105BD2"/>
    <w:rsid w:val="00C2265C"/>
    <w:rsid w:val="2117483A"/>
    <w:rsid w:val="46FB477D"/>
    <w:rsid w:val="49D84210"/>
    <w:rsid w:val="4BCF0CCA"/>
    <w:rsid w:val="5A827F2A"/>
    <w:rsid w:val="7EB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93</Words>
  <Characters>117</Characters>
  <Lines>2</Lines>
  <Paragraphs>1</Paragraphs>
  <TotalTime>7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2023-05-12T03:38:00Z</dcterms:created>
  <dc:creator>admin</dc:creator>
  <cp:lastModifiedBy>元来是你1392793939</cp:lastModifiedBy>
  <dcterms:modified xsi:type="dcterms:W3CDTF">2023-05-15T05:28:39Z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DCE377E128F34D618CFA0E45D9257985_12</vt:lpwstr>
  </property>
</Properties>
</file>