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重大行政执法决定法制审核目录清单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（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张家港市应急管理局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）</w:t>
      </w:r>
    </w:p>
    <w:p>
      <w:pPr>
        <w:spacing w:line="420" w:lineRule="exact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6"/>
        <w:tblW w:w="14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2835"/>
        <w:gridCol w:w="3686"/>
        <w:gridCol w:w="3402"/>
        <w:gridCol w:w="141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执法种类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审核范围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需提交的审核材料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审核重点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审核期限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实施行政许可应当组织听证的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组织听证的申请材料，相关事实、法律依据、相关证据；其它应当提交的材料。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许可主体是否合法，行政许可人员是否具备执法资格；适用法律、法规、规章是否准确；程序、期限是否合法；是否有超越本机关职权范围或滥用职权的情形；行政许可文书是否规范、齐备；其他应当审核的内容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拟作出不予许可或撤销许可决定的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拟作出的不予行政许可或撤销行政许可决定书草案，相关事实、法律依据、相关证据；其它应当提交的材料。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审核不予行政许可或撤销行政许可决定的依据是否准确，程序是否合法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</w:trPr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对法人或者其他组织处以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50000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元、对公民处以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000元以上罚款等重大行政处罚的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重大行政执法决定法制审核送审函；拟制的行政执法文书，相关事实、法律依据、行政执法自由裁量基准；相关证据；其它应当提交的材料。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执法主体是否合法，是否超越本机关职权范围或者滥用职权；执法人员是否具备执法资格，是否存在无证执法、一人执法现象；程序是否合法； 案件主要事实是否清楚，证据是否确凿、充分；适用法律是否准确、运用自由裁量权是否适当；行政执法文书是否完备、规范；应当进行音像记录的有无完整、全面记载；违法行为是否涉嫌犯罪需要移送司法机关；其他应当审核的内容。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责令停产停业整顿、责令停产停业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责令停止施工、责令停止建设的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重大行政执法决定法制审核送审函；拟制的行政执法文书，相关事实、法律依据、行政执法自由裁量基准；相关证据；其它应当提交的材料。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执法主体是否合法，是否超越本机关职权范围或者滥用职权；执法人员是否具备执法资格，是否存在无证执法、一人执法现象；程序是否合法； 案件主要事实是否清楚，证据是否确凿、充分；适用法律是否准确、运用自由裁量权是否适当；行政执法文书是否完备、规范；应当进行音像记录的有无完整、全面记载；违法行为是否涉嫌犯罪需要移送司法机关；其他应当审核的内容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实施行政处罚依法应当组织听证的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重大行政执法决定法制审核送审函；拟制的行政执法文书，相关事实、法律依据、行政执法自由裁量基准；相关证据；其它应当提交的材料。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执法主体是否合法，是否超越本机关职权范围或者滥用职权；执法人员是否具备执法资格，是否存在无证执法、一人执法现象；程序是否合法； 案件主要事实是否清楚，证据是否确凿、充分；适用法律是否准确、运用自由裁量权是否适当；行政执法文书是否完备、规范；应当进行音像记录的有无完整、全面记载；违法行为是否涉嫌犯罪需要移送司法机关；其他应当审核的内容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通知有关单位停止供电</w:t>
            </w:r>
          </w:p>
        </w:tc>
        <w:tc>
          <w:tcPr>
            <w:tcW w:w="3686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重大行政执法决定法制审核送审函；拟制的行政执法文书，相关事实、法律依据、行政执法自由裁量基准；相关证据；其它应当提交的材料。</w:t>
            </w:r>
          </w:p>
        </w:tc>
        <w:tc>
          <w:tcPr>
            <w:tcW w:w="3402" w:type="dxa"/>
            <w:vAlign w:val="center"/>
          </w:tcPr>
          <w:p>
            <w:pPr>
              <w:overflowPunct w:val="0"/>
              <w:spacing w:line="300" w:lineRule="exact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执法主体是否合法，是否超越本机关职权范围或者滥用职权；执法人员是否具备执法资格，是否存在无证执法、一人执法现象；程序是否合法； 案件主要事实是否清楚，证据是否确凿、充分；适用法律是否准确、运用自由裁量权是否适当；行政执法文书是否完备、规范；应当进行音像记录的有无完整、全面记载；违法行为是否涉嫌犯罪需要移送司法机关；其他应当审核的内容。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10个工作日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588" w:right="1701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A18"/>
    <w:rsid w:val="000B4A18"/>
    <w:rsid w:val="00135D1A"/>
    <w:rsid w:val="00152D06"/>
    <w:rsid w:val="003D2C04"/>
    <w:rsid w:val="00486F8C"/>
    <w:rsid w:val="009D7C6C"/>
    <w:rsid w:val="00BB7EFE"/>
    <w:rsid w:val="00BD3EBA"/>
    <w:rsid w:val="00BF49F9"/>
    <w:rsid w:val="00CB10DB"/>
    <w:rsid w:val="00E4278B"/>
    <w:rsid w:val="00EA0FDC"/>
    <w:rsid w:val="00F65D3B"/>
    <w:rsid w:val="107E6520"/>
    <w:rsid w:val="14BC46FD"/>
    <w:rsid w:val="225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211</Words>
  <Characters>1206</Characters>
  <Lines>10</Lines>
  <Paragraphs>2</Paragraphs>
  <TotalTime>11</TotalTime>
  <ScaleCrop>false</ScaleCrop>
  <LinksUpToDate>false</LinksUpToDate>
  <CharactersWithSpaces>1415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2019-11-15T07:59:00Z</dcterms:created>
  <dc:creator>PC</dc:creator>
  <cp:lastModifiedBy>张晨涛</cp:lastModifiedBy>
  <cp:lastPrinted>2022-05-27T02:43:21Z</cp:lastPrinted>
  <dcterms:modified xsi:type="dcterms:W3CDTF">2022-05-27T02:48:03Z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