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7345"/>
        <w:gridCol w:w="1628"/>
      </w:tblGrid>
      <w:tr w:rsidR="003422CF">
        <w:trPr>
          <w:trHeight w:val="1133"/>
        </w:trPr>
        <w:tc>
          <w:tcPr>
            <w:tcW w:w="7345" w:type="dxa"/>
          </w:tcPr>
          <w:p w:rsidR="003422CF" w:rsidRDefault="00AF03A4">
            <w:pPr>
              <w:snapToGrid w:val="0"/>
              <w:spacing w:line="1080" w:lineRule="exact"/>
              <w:jc w:val="distribute"/>
              <w:rPr>
                <w:rFonts w:ascii="Times New Roman" w:eastAsia="方正小标宋简体" w:hAnsi="Times New Roman"/>
                <w:color w:val="FF0000"/>
                <w:spacing w:val="-1"/>
                <w:w w:val="50"/>
                <w:sz w:val="104"/>
                <w:szCs w:val="104"/>
              </w:rPr>
            </w:pPr>
            <w:r>
              <w:rPr>
                <w:rFonts w:ascii="Times New Roman" w:eastAsia="方正小标宋简体" w:hAnsi="Times New Roman"/>
                <w:color w:val="FF0000"/>
                <w:spacing w:val="-1"/>
                <w:w w:val="50"/>
                <w:sz w:val="104"/>
                <w:szCs w:val="104"/>
              </w:rPr>
              <w:t>苏州市人力资源和社会保障局</w:t>
            </w:r>
          </w:p>
        </w:tc>
        <w:tc>
          <w:tcPr>
            <w:tcW w:w="1628" w:type="dxa"/>
            <w:vMerge w:val="restart"/>
            <w:vAlign w:val="center"/>
          </w:tcPr>
          <w:p w:rsidR="003422CF" w:rsidRDefault="00AF03A4">
            <w:pPr>
              <w:snapToGrid w:val="0"/>
              <w:spacing w:line="1240" w:lineRule="exact"/>
              <w:jc w:val="center"/>
              <w:rPr>
                <w:rFonts w:ascii="Times New Roman" w:eastAsia="方正小标宋简体" w:hAnsi="Times New Roman"/>
                <w:color w:val="FF0000"/>
                <w:spacing w:val="-16"/>
                <w:w w:val="50"/>
                <w:sz w:val="116"/>
                <w:szCs w:val="116"/>
              </w:rPr>
            </w:pPr>
            <w:r>
              <w:rPr>
                <w:rFonts w:ascii="Times New Roman" w:eastAsia="方正小标宋简体" w:hAnsi="Times New Roman"/>
                <w:color w:val="FF0000"/>
                <w:spacing w:val="-16"/>
                <w:w w:val="50"/>
                <w:sz w:val="116"/>
                <w:szCs w:val="116"/>
              </w:rPr>
              <w:t>文件</w:t>
            </w:r>
          </w:p>
        </w:tc>
      </w:tr>
      <w:tr w:rsidR="003422CF">
        <w:trPr>
          <w:trHeight w:val="1133"/>
        </w:trPr>
        <w:tc>
          <w:tcPr>
            <w:tcW w:w="7345" w:type="dxa"/>
          </w:tcPr>
          <w:p w:rsidR="003422CF" w:rsidRDefault="00AF03A4">
            <w:pPr>
              <w:snapToGrid w:val="0"/>
              <w:spacing w:line="1080" w:lineRule="exact"/>
              <w:jc w:val="distribute"/>
              <w:rPr>
                <w:rFonts w:ascii="Times New Roman" w:eastAsia="方正小标宋简体" w:hAnsi="Times New Roman"/>
                <w:color w:val="FF0000"/>
                <w:spacing w:val="-1"/>
                <w:w w:val="50"/>
                <w:sz w:val="104"/>
                <w:szCs w:val="104"/>
              </w:rPr>
            </w:pPr>
            <w:r>
              <w:rPr>
                <w:rFonts w:ascii="Times New Roman" w:eastAsia="方正小标宋简体" w:hAnsi="Times New Roman"/>
                <w:color w:val="FF0000"/>
                <w:spacing w:val="-1"/>
                <w:w w:val="50"/>
                <w:sz w:val="104"/>
                <w:szCs w:val="104"/>
              </w:rPr>
              <w:t>苏州市财政局</w:t>
            </w:r>
          </w:p>
        </w:tc>
        <w:tc>
          <w:tcPr>
            <w:tcW w:w="1628" w:type="dxa"/>
            <w:vMerge/>
          </w:tcPr>
          <w:p w:rsidR="003422CF" w:rsidRDefault="003422CF">
            <w:pPr>
              <w:snapToGrid w:val="0"/>
              <w:spacing w:line="1240" w:lineRule="exact"/>
              <w:jc w:val="distribute"/>
              <w:rPr>
                <w:rFonts w:ascii="Times New Roman" w:eastAsia="方正小标宋_GBK" w:hAnsi="Times New Roman"/>
                <w:color w:val="FF0000"/>
                <w:spacing w:val="-16"/>
                <w:w w:val="50"/>
                <w:sz w:val="112"/>
                <w:szCs w:val="112"/>
              </w:rPr>
            </w:pPr>
          </w:p>
        </w:tc>
      </w:tr>
    </w:tbl>
    <w:p w:rsidR="003422CF" w:rsidRDefault="003422CF">
      <w:pPr>
        <w:snapToGrid w:val="0"/>
        <w:jc w:val="center"/>
        <w:rPr>
          <w:rFonts w:ascii="Times New Roman" w:eastAsia="FangSong_GB2312" w:hAnsi="Times New Roman"/>
          <w:sz w:val="32"/>
          <w:szCs w:val="32"/>
        </w:rPr>
      </w:pPr>
    </w:p>
    <w:p w:rsidR="003422CF" w:rsidRDefault="003422CF">
      <w:pPr>
        <w:snapToGrid w:val="0"/>
        <w:jc w:val="center"/>
        <w:rPr>
          <w:rFonts w:ascii="Times New Roman" w:eastAsia="FangSong_GB2312" w:hAnsi="Times New Roman"/>
          <w:sz w:val="32"/>
          <w:szCs w:val="32"/>
        </w:rPr>
      </w:pPr>
    </w:p>
    <w:p w:rsidR="003422CF" w:rsidRDefault="00AF03A4">
      <w:pPr>
        <w:snapToGrid w:val="0"/>
        <w:jc w:val="center"/>
        <w:rPr>
          <w:rFonts w:ascii="Times New Roman" w:eastAsia="FangSong_GB2312" w:hAnsi="Times New Roman"/>
          <w:sz w:val="32"/>
          <w:szCs w:val="32"/>
        </w:rPr>
      </w:pPr>
      <w:r>
        <w:rPr>
          <w:rFonts w:ascii="Times New Roman" w:eastAsia="FangSong_GB2312"/>
          <w:sz w:val="32"/>
          <w:szCs w:val="32"/>
        </w:rPr>
        <w:t>苏人保职</w:t>
      </w:r>
      <w:r>
        <w:rPr>
          <w:rFonts w:ascii="Times New Roman" w:eastAsia="FangSong_GB2312" w:hAnsi="Times New Roman"/>
          <w:sz w:val="32"/>
          <w:szCs w:val="32"/>
        </w:rPr>
        <w:t>〔</w:t>
      </w:r>
      <w:r>
        <w:rPr>
          <w:rFonts w:ascii="Times New Roman" w:eastAsia="FangSong_GB2312" w:hAnsi="Times New Roman"/>
          <w:sz w:val="32"/>
          <w:szCs w:val="32"/>
        </w:rPr>
        <w:t>2021</w:t>
      </w:r>
      <w:r>
        <w:rPr>
          <w:rFonts w:ascii="Times New Roman" w:eastAsia="FangSong_GB2312" w:hAnsi="Times New Roman"/>
          <w:sz w:val="32"/>
          <w:szCs w:val="32"/>
        </w:rPr>
        <w:t>〕</w:t>
      </w:r>
      <w:r>
        <w:rPr>
          <w:rFonts w:ascii="Times New Roman" w:eastAsia="FangSong_GB2312" w:hAnsi="Times New Roman"/>
          <w:sz w:val="32"/>
          <w:szCs w:val="32"/>
        </w:rPr>
        <w:t>38</w:t>
      </w:r>
      <w:r>
        <w:rPr>
          <w:rFonts w:ascii="Times New Roman" w:eastAsia="FangSong_GB2312"/>
          <w:sz w:val="32"/>
          <w:szCs w:val="32"/>
        </w:rPr>
        <w:t>号</w:t>
      </w:r>
    </w:p>
    <w:p w:rsidR="003422CF" w:rsidRDefault="000002EE">
      <w:pPr>
        <w:snapToGrid w:val="0"/>
        <w:rPr>
          <w:rFonts w:ascii="Times New Roman" w:eastAsia="FangSong_GB2312" w:hAnsi="Times New Roman"/>
          <w:sz w:val="32"/>
          <w:szCs w:val="32"/>
        </w:rPr>
      </w:pPr>
      <w:r w:rsidRPr="000002EE">
        <w:rPr>
          <w:rFonts w:ascii="Times New Roman" w:hAnsi="Times New Roman"/>
        </w:rPr>
        <w:pict>
          <v:line id="Line 2" o:spid="_x0000_s1026" style="position:absolute;left:0;text-align:left;z-index:251659264" from="0,8.8pt" to="44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" strokecolor="red" strokeweight="3.5pt"/>
        </w:pict>
      </w:r>
    </w:p>
    <w:p w:rsidR="003422CF" w:rsidRDefault="003422CF">
      <w:pPr>
        <w:snapToGrid w:val="0"/>
        <w:rPr>
          <w:rFonts w:ascii="Times New Roman" w:eastAsia="方正仿宋_GBK" w:hAnsi="Times New Roman"/>
          <w:color w:val="000000"/>
          <w:sz w:val="32"/>
          <w:szCs w:val="32"/>
        </w:rPr>
      </w:pPr>
    </w:p>
    <w:p w:rsidR="00AF03A4" w:rsidRPr="00AF03A4" w:rsidRDefault="00AF03A4" w:rsidP="00AF03A4">
      <w:pPr>
        <w:snapToGrid w:val="0"/>
        <w:rPr>
          <w:rFonts w:ascii="FangSong_GB2312" w:eastAsia="FangSong_GB2312" w:hAnsi="Times New Roman"/>
          <w:sz w:val="24"/>
          <w:szCs w:val="24"/>
        </w:rPr>
      </w:pPr>
      <w:bookmarkStart w:id="0" w:name="_GoBack"/>
      <w:bookmarkEnd w:id="0"/>
    </w:p>
    <w:p w:rsidR="003422CF" w:rsidRDefault="00AF03A4">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关于发布</w:t>
      </w:r>
      <w:r>
        <w:rPr>
          <w:rFonts w:ascii="Times New Roman" w:eastAsia="方正小标宋简体" w:hAnsi="Times New Roman"/>
          <w:sz w:val="44"/>
          <w:szCs w:val="44"/>
        </w:rPr>
        <w:t>2022</w:t>
      </w:r>
      <w:r>
        <w:rPr>
          <w:rFonts w:ascii="Times New Roman" w:eastAsia="方正小标宋简体" w:hAnsi="Times New Roman"/>
          <w:sz w:val="44"/>
          <w:szCs w:val="44"/>
        </w:rPr>
        <w:t>年度苏州市就业创业培训</w:t>
      </w:r>
    </w:p>
    <w:p w:rsidR="003422CF" w:rsidRDefault="00AF03A4">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补贴标准目录的通知</w:t>
      </w:r>
    </w:p>
    <w:p w:rsidR="003422CF" w:rsidRDefault="003422CF">
      <w:pPr>
        <w:snapToGrid w:val="0"/>
        <w:rPr>
          <w:rFonts w:ascii="Times New Roman" w:eastAsia="FangSong_GB2312" w:hAnsi="Times New Roman"/>
          <w:sz w:val="32"/>
          <w:szCs w:val="32"/>
        </w:rPr>
      </w:pPr>
    </w:p>
    <w:p w:rsidR="003422CF" w:rsidRDefault="00AF03A4">
      <w:pPr>
        <w:spacing w:line="560" w:lineRule="exact"/>
        <w:rPr>
          <w:rFonts w:ascii="Times New Roman" w:eastAsia="FangSong_GB2312" w:hAnsi="Times New Roman"/>
          <w:snapToGrid w:val="0"/>
          <w:kern w:val="0"/>
          <w:sz w:val="32"/>
          <w:szCs w:val="32"/>
        </w:rPr>
      </w:pPr>
      <w:r>
        <w:rPr>
          <w:rFonts w:ascii="Times New Roman" w:eastAsia="FangSong_GB2312" w:hAnsi="Times New Roman"/>
          <w:snapToGrid w:val="0"/>
          <w:kern w:val="0"/>
          <w:sz w:val="32"/>
          <w:szCs w:val="32"/>
        </w:rPr>
        <w:t>各</w:t>
      </w:r>
      <w:r>
        <w:rPr>
          <w:rFonts w:ascii="Times New Roman" w:eastAsia="FangSong_GB2312" w:hAnsi="Times New Roman" w:hint="eastAsia"/>
          <w:snapToGrid w:val="0"/>
          <w:kern w:val="0"/>
          <w:sz w:val="32"/>
          <w:szCs w:val="32"/>
        </w:rPr>
        <w:t>县级市（区）</w:t>
      </w:r>
      <w:r>
        <w:rPr>
          <w:rFonts w:ascii="Times New Roman" w:eastAsia="FangSong_GB2312" w:hAnsi="Times New Roman"/>
          <w:snapToGrid w:val="0"/>
          <w:kern w:val="0"/>
          <w:sz w:val="32"/>
          <w:szCs w:val="32"/>
        </w:rPr>
        <w:t>人力资源和社会保障局、财政局：</w:t>
      </w:r>
    </w:p>
    <w:p w:rsidR="003422CF" w:rsidRDefault="00AF03A4">
      <w:pPr>
        <w:spacing w:line="560" w:lineRule="exact"/>
        <w:ind w:firstLineChars="200" w:firstLine="640"/>
        <w:rPr>
          <w:rFonts w:ascii="Times New Roman" w:eastAsia="黑体" w:hAnsi="Times New Roman"/>
          <w:snapToGrid w:val="0"/>
          <w:kern w:val="0"/>
          <w:sz w:val="32"/>
          <w:szCs w:val="32"/>
        </w:rPr>
      </w:pPr>
      <w:r>
        <w:rPr>
          <w:rFonts w:ascii="Times New Roman" w:eastAsia="FangSong_GB2312" w:hAnsi="Times New Roman"/>
          <w:snapToGrid w:val="0"/>
          <w:kern w:val="0"/>
          <w:sz w:val="32"/>
          <w:szCs w:val="32"/>
        </w:rPr>
        <w:t>根据《国务院办公厅关于印发职业技能提升行动方案（</w:t>
      </w:r>
      <w:r>
        <w:rPr>
          <w:rFonts w:ascii="Times New Roman" w:eastAsia="FangSong_GB2312" w:hAnsi="Times New Roman"/>
          <w:snapToGrid w:val="0"/>
          <w:kern w:val="0"/>
          <w:sz w:val="32"/>
          <w:szCs w:val="32"/>
        </w:rPr>
        <w:t>2019~2021</w:t>
      </w:r>
      <w:r>
        <w:rPr>
          <w:rFonts w:ascii="Times New Roman" w:eastAsia="FangSong_GB2312" w:hAnsi="Times New Roman"/>
          <w:snapToGrid w:val="0"/>
          <w:kern w:val="0"/>
          <w:sz w:val="32"/>
          <w:szCs w:val="32"/>
        </w:rPr>
        <w:t>年）通知》（国办发〔</w:t>
      </w:r>
      <w:r>
        <w:rPr>
          <w:rFonts w:ascii="Times New Roman" w:eastAsia="FangSong_GB2312" w:hAnsi="Times New Roman"/>
          <w:snapToGrid w:val="0"/>
          <w:kern w:val="0"/>
          <w:sz w:val="32"/>
          <w:szCs w:val="32"/>
        </w:rPr>
        <w:t>2019</w:t>
      </w:r>
      <w:r>
        <w:rPr>
          <w:rFonts w:ascii="Times New Roman" w:eastAsia="FangSong_GB2312" w:hAnsi="Times New Roman"/>
          <w:snapToGrid w:val="0"/>
          <w:kern w:val="0"/>
          <w:sz w:val="32"/>
          <w:szCs w:val="32"/>
        </w:rPr>
        <w:t>〕</w:t>
      </w:r>
      <w:r>
        <w:rPr>
          <w:rFonts w:ascii="Times New Roman" w:eastAsia="FangSong_GB2312" w:hAnsi="Times New Roman"/>
          <w:snapToGrid w:val="0"/>
          <w:kern w:val="0"/>
          <w:sz w:val="32"/>
          <w:szCs w:val="32"/>
        </w:rPr>
        <w:t>24</w:t>
      </w:r>
      <w:r>
        <w:rPr>
          <w:rFonts w:ascii="Times New Roman" w:eastAsia="FangSong_GB2312" w:hAnsi="Times New Roman"/>
          <w:snapToGrid w:val="0"/>
          <w:kern w:val="0"/>
          <w:sz w:val="32"/>
          <w:szCs w:val="32"/>
        </w:rPr>
        <w:t>号）、《人力资源社会保障部教育部发展改革委财政部关于印发〈</w:t>
      </w:r>
      <w:r w:rsidRPr="00AF03A4">
        <w:rPr>
          <w:rFonts w:ascii="FangSong_GB2312" w:eastAsia="FangSong_GB2312" w:hAnsi="Times New Roman" w:hint="eastAsia"/>
          <w:snapToGrid w:val="0"/>
          <w:kern w:val="0"/>
          <w:sz w:val="32"/>
          <w:szCs w:val="32"/>
        </w:rPr>
        <w:t>“十四五”</w:t>
      </w:r>
      <w:r>
        <w:rPr>
          <w:rFonts w:ascii="Times New Roman" w:eastAsia="FangSong_GB2312" w:hAnsi="Times New Roman"/>
          <w:snapToGrid w:val="0"/>
          <w:kern w:val="0"/>
          <w:sz w:val="32"/>
          <w:szCs w:val="32"/>
        </w:rPr>
        <w:t>职业技能培训规划〉的通知》（人社部发〔</w:t>
      </w:r>
      <w:r>
        <w:rPr>
          <w:rFonts w:ascii="Times New Roman" w:eastAsia="FangSong_GB2312" w:hAnsi="Times New Roman"/>
          <w:snapToGrid w:val="0"/>
          <w:kern w:val="0"/>
          <w:sz w:val="32"/>
          <w:szCs w:val="32"/>
        </w:rPr>
        <w:t>2021</w:t>
      </w:r>
      <w:r>
        <w:rPr>
          <w:rFonts w:ascii="Times New Roman" w:eastAsia="FangSong_GB2312" w:hAnsi="Times New Roman"/>
          <w:snapToGrid w:val="0"/>
          <w:kern w:val="0"/>
          <w:sz w:val="32"/>
          <w:szCs w:val="32"/>
        </w:rPr>
        <w:t>〕</w:t>
      </w:r>
      <w:r>
        <w:rPr>
          <w:rFonts w:ascii="Times New Roman" w:eastAsia="FangSong_GB2312" w:hAnsi="Times New Roman"/>
          <w:snapToGrid w:val="0"/>
          <w:kern w:val="0"/>
          <w:sz w:val="32"/>
          <w:szCs w:val="32"/>
        </w:rPr>
        <w:t>102</w:t>
      </w:r>
      <w:r>
        <w:rPr>
          <w:rFonts w:ascii="Times New Roman" w:eastAsia="FangSong_GB2312" w:hAnsi="Times New Roman"/>
          <w:snapToGrid w:val="0"/>
          <w:kern w:val="0"/>
          <w:sz w:val="32"/>
          <w:szCs w:val="32"/>
        </w:rPr>
        <w:t>号）、《省政府办公厅关于印发江苏省职业技能提升行动实施方案（</w:t>
      </w:r>
      <w:r>
        <w:rPr>
          <w:rFonts w:ascii="Times New Roman" w:eastAsia="FangSong_GB2312" w:hAnsi="Times New Roman"/>
          <w:snapToGrid w:val="0"/>
          <w:kern w:val="0"/>
          <w:sz w:val="32"/>
          <w:szCs w:val="32"/>
        </w:rPr>
        <w:t>2019</w:t>
      </w:r>
      <w:r>
        <w:rPr>
          <w:rFonts w:ascii="Times New Roman" w:eastAsia="FangSong_GB2312" w:hAnsi="Times New Roman" w:hint="eastAsia"/>
          <w:snapToGrid w:val="0"/>
          <w:kern w:val="0"/>
          <w:sz w:val="32"/>
          <w:szCs w:val="32"/>
        </w:rPr>
        <w:t>—</w:t>
      </w:r>
      <w:r>
        <w:rPr>
          <w:rFonts w:ascii="Times New Roman" w:eastAsia="FangSong_GB2312" w:hAnsi="Times New Roman"/>
          <w:snapToGrid w:val="0"/>
          <w:kern w:val="0"/>
          <w:sz w:val="32"/>
          <w:szCs w:val="32"/>
        </w:rPr>
        <w:t>2021</w:t>
      </w:r>
      <w:r>
        <w:rPr>
          <w:rFonts w:ascii="Times New Roman" w:eastAsia="FangSong_GB2312" w:hAnsi="Times New Roman"/>
          <w:snapToGrid w:val="0"/>
          <w:kern w:val="0"/>
          <w:sz w:val="32"/>
          <w:szCs w:val="32"/>
        </w:rPr>
        <w:t>年）的通知》（苏政办发〔</w:t>
      </w:r>
      <w:r>
        <w:rPr>
          <w:rFonts w:ascii="Times New Roman" w:eastAsia="FangSong_GB2312" w:hAnsi="Times New Roman"/>
          <w:snapToGrid w:val="0"/>
          <w:kern w:val="0"/>
          <w:sz w:val="32"/>
          <w:szCs w:val="32"/>
        </w:rPr>
        <w:t>2019</w:t>
      </w:r>
      <w:r>
        <w:rPr>
          <w:rFonts w:ascii="Times New Roman" w:eastAsia="FangSong_GB2312" w:hAnsi="Times New Roman"/>
          <w:snapToGrid w:val="0"/>
          <w:kern w:val="0"/>
          <w:sz w:val="32"/>
          <w:szCs w:val="32"/>
        </w:rPr>
        <w:t>〕</w:t>
      </w:r>
      <w:r>
        <w:rPr>
          <w:rFonts w:ascii="Times New Roman" w:eastAsia="FangSong_GB2312" w:hAnsi="Times New Roman"/>
          <w:snapToGrid w:val="0"/>
          <w:kern w:val="0"/>
          <w:sz w:val="32"/>
          <w:szCs w:val="32"/>
        </w:rPr>
        <w:t>71</w:t>
      </w:r>
      <w:r>
        <w:rPr>
          <w:rFonts w:ascii="Times New Roman" w:eastAsia="FangSong_GB2312" w:hAnsi="Times New Roman"/>
          <w:snapToGrid w:val="0"/>
          <w:kern w:val="0"/>
          <w:sz w:val="32"/>
          <w:szCs w:val="32"/>
        </w:rPr>
        <w:t>号）、《苏州市职业技能提升行动实施方案（</w:t>
      </w:r>
      <w:r>
        <w:rPr>
          <w:rFonts w:ascii="Times New Roman" w:eastAsia="FangSong_GB2312" w:hAnsi="Times New Roman"/>
          <w:snapToGrid w:val="0"/>
          <w:kern w:val="0"/>
          <w:sz w:val="32"/>
          <w:szCs w:val="32"/>
        </w:rPr>
        <w:t>2019</w:t>
      </w:r>
      <w:r>
        <w:rPr>
          <w:rFonts w:ascii="Times New Roman" w:eastAsia="FangSong_GB2312" w:hAnsi="Times New Roman" w:hint="eastAsia"/>
          <w:snapToGrid w:val="0"/>
          <w:kern w:val="0"/>
          <w:sz w:val="32"/>
          <w:szCs w:val="32"/>
        </w:rPr>
        <w:t>—</w:t>
      </w:r>
      <w:r>
        <w:rPr>
          <w:rFonts w:ascii="Times New Roman" w:eastAsia="FangSong_GB2312" w:hAnsi="Times New Roman"/>
          <w:snapToGrid w:val="0"/>
          <w:kern w:val="0"/>
          <w:sz w:val="32"/>
          <w:szCs w:val="32"/>
        </w:rPr>
        <w:t>2021</w:t>
      </w:r>
      <w:r>
        <w:rPr>
          <w:rFonts w:ascii="Times New Roman" w:eastAsia="FangSong_GB2312" w:hAnsi="Times New Roman"/>
          <w:snapToGrid w:val="0"/>
          <w:kern w:val="0"/>
          <w:sz w:val="32"/>
          <w:szCs w:val="32"/>
        </w:rPr>
        <w:t>年）》（苏府办〔</w:t>
      </w:r>
      <w:r>
        <w:rPr>
          <w:rFonts w:ascii="Times New Roman" w:eastAsia="FangSong_GB2312" w:hAnsi="Times New Roman"/>
          <w:snapToGrid w:val="0"/>
          <w:kern w:val="0"/>
          <w:sz w:val="32"/>
          <w:szCs w:val="32"/>
        </w:rPr>
        <w:t>2019</w:t>
      </w:r>
      <w:r>
        <w:rPr>
          <w:rFonts w:ascii="Times New Roman" w:eastAsia="FangSong_GB2312" w:hAnsi="Times New Roman"/>
          <w:snapToGrid w:val="0"/>
          <w:kern w:val="0"/>
          <w:sz w:val="32"/>
          <w:szCs w:val="32"/>
        </w:rPr>
        <w:t>〕</w:t>
      </w:r>
      <w:r>
        <w:rPr>
          <w:rFonts w:ascii="Times New Roman" w:eastAsia="FangSong_GB2312" w:hAnsi="Times New Roman"/>
          <w:snapToGrid w:val="0"/>
          <w:kern w:val="0"/>
          <w:sz w:val="32"/>
          <w:szCs w:val="32"/>
        </w:rPr>
        <w:t>226</w:t>
      </w:r>
      <w:r>
        <w:rPr>
          <w:rFonts w:ascii="Times New Roman" w:eastAsia="FangSong_GB2312" w:hAnsi="Times New Roman"/>
          <w:snapToGrid w:val="0"/>
          <w:kern w:val="0"/>
          <w:sz w:val="32"/>
          <w:szCs w:val="32"/>
        </w:rPr>
        <w:t>号）文件精神，大力开展就业创业培训，努力提高劳动者就业创业能力，不断优化就业创业培训服务，加大就业创业培训补贴资金的整合力度，现就就业创业培训补贴标准明确如下：</w:t>
      </w:r>
    </w:p>
    <w:p w:rsidR="003422CF" w:rsidRDefault="00AF03A4">
      <w:pPr>
        <w:spacing w:line="560" w:lineRule="exact"/>
        <w:ind w:firstLine="645"/>
        <w:rPr>
          <w:rFonts w:ascii="Times New Roman" w:eastAsia="FangSong_GB2312" w:hAnsi="Times New Roman"/>
          <w:snapToGrid w:val="0"/>
          <w:kern w:val="0"/>
          <w:sz w:val="32"/>
          <w:szCs w:val="32"/>
        </w:rPr>
      </w:pPr>
      <w:r>
        <w:rPr>
          <w:rFonts w:ascii="Times New Roman" w:eastAsia="黑体" w:hAnsi="Times New Roman"/>
          <w:snapToGrid w:val="0"/>
          <w:kern w:val="0"/>
          <w:sz w:val="32"/>
          <w:szCs w:val="32"/>
        </w:rPr>
        <w:t>一、就业技能培训补贴</w:t>
      </w:r>
    </w:p>
    <w:p w:rsidR="003422CF" w:rsidRDefault="00AF03A4">
      <w:pPr>
        <w:spacing w:line="560" w:lineRule="exact"/>
        <w:ind w:firstLine="645"/>
        <w:rPr>
          <w:rFonts w:ascii="Times New Roman" w:eastAsia="FangSong_GB2312" w:hAnsi="Times New Roman"/>
          <w:snapToGrid w:val="0"/>
          <w:kern w:val="0"/>
          <w:sz w:val="32"/>
          <w:szCs w:val="32"/>
        </w:rPr>
      </w:pPr>
      <w:r>
        <w:rPr>
          <w:rFonts w:ascii="Times New Roman" w:eastAsia="FangSong_GB2312" w:hAnsi="Times New Roman"/>
          <w:snapToGrid w:val="0"/>
          <w:kern w:val="0"/>
          <w:sz w:val="32"/>
          <w:szCs w:val="32"/>
        </w:rPr>
        <w:lastRenderedPageBreak/>
        <w:t>培训补贴标准根据社会经济发展情况和培训成本变动情况，适时进行调整。根据产业发展和技能型人才建设的需求，每年发布我市就业技能培训专业（工种）补贴标准目录。《</w:t>
      </w:r>
      <w:r>
        <w:rPr>
          <w:rFonts w:ascii="Times New Roman" w:eastAsia="FangSong_GB2312" w:hAnsi="Times New Roman"/>
          <w:snapToGrid w:val="0"/>
          <w:kern w:val="0"/>
          <w:sz w:val="32"/>
          <w:szCs w:val="32"/>
        </w:rPr>
        <w:t>2022</w:t>
      </w:r>
      <w:r>
        <w:rPr>
          <w:rFonts w:ascii="Times New Roman" w:eastAsia="FangSong_GB2312" w:hAnsi="Times New Roman"/>
          <w:snapToGrid w:val="0"/>
          <w:kern w:val="0"/>
          <w:sz w:val="32"/>
          <w:szCs w:val="32"/>
        </w:rPr>
        <w:t>年度就业技能培训专业（工种）补贴标准目录》（见附件</w:t>
      </w:r>
      <w:r>
        <w:rPr>
          <w:rFonts w:ascii="Times New Roman" w:eastAsia="FangSong_GB2312" w:hAnsi="Times New Roman"/>
          <w:snapToGrid w:val="0"/>
          <w:kern w:val="0"/>
          <w:sz w:val="32"/>
          <w:szCs w:val="32"/>
        </w:rPr>
        <w:t>1</w:t>
      </w:r>
      <w:r>
        <w:rPr>
          <w:rFonts w:ascii="Times New Roman" w:eastAsia="FangSong_GB2312" w:hAnsi="Times New Roman"/>
          <w:snapToGrid w:val="0"/>
          <w:kern w:val="0"/>
          <w:sz w:val="32"/>
          <w:szCs w:val="32"/>
        </w:rPr>
        <w:t>）。</w:t>
      </w:r>
    </w:p>
    <w:p w:rsidR="003422CF" w:rsidRDefault="00AF03A4">
      <w:pPr>
        <w:spacing w:line="560" w:lineRule="exact"/>
        <w:ind w:firstLine="645"/>
        <w:rPr>
          <w:rFonts w:ascii="Times New Roman" w:eastAsia="黑体" w:hAnsi="Times New Roman"/>
          <w:snapToGrid w:val="0"/>
          <w:kern w:val="0"/>
          <w:sz w:val="32"/>
          <w:szCs w:val="32"/>
        </w:rPr>
      </w:pPr>
      <w:r>
        <w:rPr>
          <w:rFonts w:ascii="Times New Roman" w:eastAsia="黑体" w:hAnsi="Times New Roman"/>
          <w:snapToGrid w:val="0"/>
          <w:kern w:val="0"/>
          <w:sz w:val="32"/>
          <w:szCs w:val="32"/>
        </w:rPr>
        <w:t>二、考核鉴定补贴</w:t>
      </w:r>
    </w:p>
    <w:p w:rsidR="003422CF" w:rsidRDefault="00AF03A4">
      <w:pPr>
        <w:spacing w:line="560" w:lineRule="exact"/>
        <w:ind w:firstLineChars="200" w:firstLine="640"/>
        <w:rPr>
          <w:rFonts w:ascii="Times New Roman" w:eastAsia="FangSong_GB2312" w:hAnsi="Times New Roman"/>
          <w:snapToGrid w:val="0"/>
          <w:color w:val="FF0000"/>
          <w:kern w:val="0"/>
          <w:sz w:val="32"/>
          <w:szCs w:val="32"/>
        </w:rPr>
      </w:pPr>
      <w:r>
        <w:rPr>
          <w:rFonts w:ascii="Times New Roman" w:eastAsia="FangSong_GB2312" w:hAnsi="Times New Roman"/>
          <w:snapToGrid w:val="0"/>
          <w:color w:val="0D1E0F"/>
          <w:kern w:val="0"/>
          <w:sz w:val="32"/>
          <w:szCs w:val="32"/>
        </w:rPr>
        <w:t>参加就业技能培训的各类参训对象符合相关政策规定的，按相应国家职业资格证书或职业技能等级证书给予职业技能鉴定补贴，补贴标准为初级工（五级）</w:t>
      </w:r>
      <w:r>
        <w:rPr>
          <w:rFonts w:ascii="Times New Roman" w:eastAsia="FangSong_GB2312" w:hAnsi="Times New Roman"/>
          <w:snapToGrid w:val="0"/>
          <w:color w:val="0D1E0F"/>
          <w:kern w:val="0"/>
          <w:sz w:val="32"/>
          <w:szCs w:val="32"/>
        </w:rPr>
        <w:t>120</w:t>
      </w:r>
      <w:r>
        <w:rPr>
          <w:rFonts w:ascii="Times New Roman" w:eastAsia="FangSong_GB2312" w:hAnsi="Times New Roman"/>
          <w:snapToGrid w:val="0"/>
          <w:color w:val="0D1E0F"/>
          <w:kern w:val="0"/>
          <w:sz w:val="32"/>
          <w:szCs w:val="32"/>
        </w:rPr>
        <w:t>元，中级工（四级）</w:t>
      </w:r>
      <w:r>
        <w:rPr>
          <w:rFonts w:ascii="Times New Roman" w:eastAsia="FangSong_GB2312" w:hAnsi="Times New Roman"/>
          <w:snapToGrid w:val="0"/>
          <w:color w:val="0D1E0F"/>
          <w:kern w:val="0"/>
          <w:sz w:val="32"/>
          <w:szCs w:val="32"/>
        </w:rPr>
        <w:t>160</w:t>
      </w:r>
      <w:r>
        <w:rPr>
          <w:rFonts w:ascii="Times New Roman" w:eastAsia="FangSong_GB2312" w:hAnsi="Times New Roman"/>
          <w:snapToGrid w:val="0"/>
          <w:color w:val="0D1E0F"/>
          <w:kern w:val="0"/>
          <w:sz w:val="32"/>
          <w:szCs w:val="32"/>
        </w:rPr>
        <w:t>元，高级工（三级）</w:t>
      </w:r>
      <w:r>
        <w:rPr>
          <w:rFonts w:ascii="Times New Roman" w:eastAsia="FangSong_GB2312" w:hAnsi="Times New Roman"/>
          <w:snapToGrid w:val="0"/>
          <w:color w:val="0D1E0F"/>
          <w:kern w:val="0"/>
          <w:sz w:val="32"/>
          <w:szCs w:val="32"/>
        </w:rPr>
        <w:t>220</w:t>
      </w:r>
      <w:r>
        <w:rPr>
          <w:rFonts w:ascii="Times New Roman" w:eastAsia="FangSong_GB2312" w:hAnsi="Times New Roman"/>
          <w:snapToGrid w:val="0"/>
          <w:color w:val="0D1E0F"/>
          <w:kern w:val="0"/>
          <w:sz w:val="32"/>
          <w:szCs w:val="32"/>
        </w:rPr>
        <w:t>元</w:t>
      </w:r>
      <w:r>
        <w:rPr>
          <w:rFonts w:ascii="Times New Roman" w:eastAsia="FangSong_GB2312" w:hAnsi="Times New Roman"/>
          <w:snapToGrid w:val="0"/>
          <w:kern w:val="0"/>
          <w:sz w:val="32"/>
          <w:szCs w:val="32"/>
        </w:rPr>
        <w:t>。</w:t>
      </w:r>
    </w:p>
    <w:p w:rsidR="003422CF" w:rsidRDefault="00AF03A4">
      <w:pPr>
        <w:spacing w:line="560" w:lineRule="exact"/>
        <w:ind w:firstLine="645"/>
        <w:rPr>
          <w:rFonts w:ascii="Times New Roman" w:eastAsia="FangSong_GB2312" w:hAnsi="Times New Roman"/>
          <w:snapToGrid w:val="0"/>
          <w:kern w:val="0"/>
          <w:sz w:val="32"/>
          <w:szCs w:val="32"/>
        </w:rPr>
      </w:pPr>
      <w:r>
        <w:rPr>
          <w:rFonts w:ascii="Times New Roman" w:eastAsia="黑体" w:hAnsi="Times New Roman"/>
          <w:snapToGrid w:val="0"/>
          <w:kern w:val="0"/>
          <w:sz w:val="32"/>
          <w:szCs w:val="32"/>
        </w:rPr>
        <w:t>三、创业培训补贴</w:t>
      </w:r>
    </w:p>
    <w:p w:rsidR="003422CF" w:rsidRDefault="00AF03A4">
      <w:pPr>
        <w:spacing w:line="560" w:lineRule="exact"/>
        <w:ind w:firstLine="645"/>
        <w:rPr>
          <w:rFonts w:ascii="Times New Roman" w:eastAsia="FangSong_GB2312" w:hAnsi="Times New Roman"/>
          <w:snapToGrid w:val="0"/>
          <w:kern w:val="0"/>
          <w:sz w:val="32"/>
          <w:szCs w:val="32"/>
        </w:rPr>
      </w:pPr>
      <w:r>
        <w:rPr>
          <w:rFonts w:ascii="Times New Roman" w:eastAsia="FangSong_GB2312" w:hAnsi="Times New Roman"/>
          <w:snapToGrid w:val="0"/>
          <w:kern w:val="0"/>
          <w:sz w:val="32"/>
          <w:szCs w:val="32"/>
        </w:rPr>
        <w:t>公共创业培训项目（课程）按创业发展阶段性需求，划分为创业意识、创业开办、创业提升三个等级。市人社部门会同市财政部门根据社会经济发展情况和培训成本变动情况，适时调整培训补贴标准，定期发布我市创业培训项目（课程）补贴标准目录。《</w:t>
      </w:r>
      <w:r>
        <w:rPr>
          <w:rFonts w:ascii="Times New Roman" w:eastAsia="FangSong_GB2312" w:hAnsi="Times New Roman"/>
          <w:snapToGrid w:val="0"/>
          <w:kern w:val="0"/>
          <w:sz w:val="32"/>
          <w:szCs w:val="32"/>
        </w:rPr>
        <w:t>2022</w:t>
      </w:r>
      <w:r>
        <w:rPr>
          <w:rFonts w:ascii="Times New Roman" w:eastAsia="FangSong_GB2312" w:hAnsi="Times New Roman"/>
          <w:snapToGrid w:val="0"/>
          <w:kern w:val="0"/>
          <w:sz w:val="32"/>
          <w:szCs w:val="32"/>
        </w:rPr>
        <w:t>年度苏州公共创业培训项目（课程）补贴标准目录》（见附件</w:t>
      </w:r>
      <w:r>
        <w:rPr>
          <w:rFonts w:ascii="Times New Roman" w:eastAsia="FangSong_GB2312" w:hAnsi="Times New Roman"/>
          <w:snapToGrid w:val="0"/>
          <w:kern w:val="0"/>
          <w:sz w:val="32"/>
          <w:szCs w:val="32"/>
        </w:rPr>
        <w:t>2</w:t>
      </w:r>
      <w:r>
        <w:rPr>
          <w:rFonts w:ascii="Times New Roman" w:eastAsia="FangSong_GB2312" w:hAnsi="Times New Roman"/>
          <w:snapToGrid w:val="0"/>
          <w:kern w:val="0"/>
          <w:sz w:val="32"/>
          <w:szCs w:val="32"/>
        </w:rPr>
        <w:t>）。</w:t>
      </w:r>
    </w:p>
    <w:p w:rsidR="003422CF" w:rsidRDefault="00AF03A4">
      <w:pPr>
        <w:spacing w:line="560" w:lineRule="exact"/>
        <w:ind w:firstLine="645"/>
        <w:rPr>
          <w:rFonts w:ascii="Times New Roman" w:eastAsia="黑体" w:hAnsi="Times New Roman"/>
          <w:snapToGrid w:val="0"/>
          <w:kern w:val="0"/>
          <w:sz w:val="32"/>
          <w:szCs w:val="32"/>
        </w:rPr>
      </w:pPr>
      <w:r>
        <w:rPr>
          <w:rFonts w:ascii="Times New Roman" w:eastAsia="黑体" w:hAnsi="Times New Roman"/>
          <w:snapToGrid w:val="0"/>
          <w:kern w:val="0"/>
          <w:sz w:val="32"/>
          <w:szCs w:val="32"/>
        </w:rPr>
        <w:t>四、补贴原则</w:t>
      </w:r>
    </w:p>
    <w:p w:rsidR="003422CF" w:rsidRDefault="00AF03A4">
      <w:pPr>
        <w:spacing w:line="560" w:lineRule="exact"/>
        <w:ind w:firstLine="645"/>
        <w:rPr>
          <w:rFonts w:ascii="Times New Roman" w:eastAsia="FangSong_GB2312" w:hAnsi="Times New Roman"/>
          <w:snapToGrid w:val="0"/>
          <w:kern w:val="0"/>
          <w:sz w:val="32"/>
          <w:szCs w:val="32"/>
        </w:rPr>
      </w:pPr>
      <w:r>
        <w:rPr>
          <w:rFonts w:ascii="Times New Roman" w:eastAsia="FangSong_GB2312" w:hAnsi="Times New Roman"/>
          <w:snapToGrid w:val="0"/>
          <w:kern w:val="0"/>
          <w:sz w:val="32"/>
          <w:szCs w:val="32"/>
        </w:rPr>
        <w:t>原则上每人每年可享受不超过</w:t>
      </w:r>
      <w:r>
        <w:rPr>
          <w:rFonts w:ascii="Times New Roman" w:eastAsia="FangSong_GB2312" w:hAnsi="Times New Roman"/>
          <w:snapToGrid w:val="0"/>
          <w:kern w:val="0"/>
          <w:sz w:val="32"/>
          <w:szCs w:val="32"/>
        </w:rPr>
        <w:t>3</w:t>
      </w:r>
      <w:r>
        <w:rPr>
          <w:rFonts w:ascii="Times New Roman" w:eastAsia="FangSong_GB2312" w:hAnsi="Times New Roman"/>
          <w:snapToGrid w:val="0"/>
          <w:kern w:val="0"/>
          <w:sz w:val="32"/>
          <w:szCs w:val="32"/>
        </w:rPr>
        <w:t>次的政府补贴性培训；同一职业（项目）同一等级不可重复享受。国家和省、市另有新规定的从其规定。同一技能培训补贴不得与企业职工岗位技能提升补贴、失业保险支持参保职工提升技能补贴等重复享受。</w:t>
      </w:r>
    </w:p>
    <w:p w:rsidR="003422CF" w:rsidRDefault="00AF03A4">
      <w:pPr>
        <w:spacing w:line="560" w:lineRule="exact"/>
        <w:ind w:firstLine="645"/>
        <w:rPr>
          <w:rFonts w:ascii="Times New Roman" w:eastAsia="黑体" w:hAnsi="Times New Roman"/>
          <w:snapToGrid w:val="0"/>
          <w:kern w:val="0"/>
          <w:sz w:val="32"/>
          <w:szCs w:val="32"/>
        </w:rPr>
      </w:pPr>
      <w:r>
        <w:rPr>
          <w:rFonts w:ascii="Times New Roman" w:eastAsia="黑体" w:hAnsi="Times New Roman"/>
          <w:snapToGrid w:val="0"/>
          <w:kern w:val="0"/>
          <w:sz w:val="32"/>
          <w:szCs w:val="32"/>
        </w:rPr>
        <w:t>五、其他</w:t>
      </w:r>
    </w:p>
    <w:p w:rsidR="003422CF" w:rsidRDefault="00AF03A4">
      <w:pPr>
        <w:spacing w:line="560" w:lineRule="exact"/>
        <w:ind w:firstLine="645"/>
        <w:rPr>
          <w:rFonts w:ascii="Times New Roman" w:eastAsia="FangSong_GB2312" w:hAnsi="Times New Roman"/>
          <w:snapToGrid w:val="0"/>
          <w:kern w:val="0"/>
          <w:sz w:val="32"/>
          <w:szCs w:val="32"/>
        </w:rPr>
      </w:pPr>
      <w:r>
        <w:rPr>
          <w:rFonts w:ascii="Times New Roman" w:eastAsia="FangSong_GB2312" w:hAnsi="Times New Roman"/>
          <w:snapToGrid w:val="0"/>
          <w:kern w:val="0"/>
          <w:sz w:val="32"/>
          <w:szCs w:val="32"/>
        </w:rPr>
        <w:lastRenderedPageBreak/>
        <w:t>本目录自</w:t>
      </w:r>
      <w:r>
        <w:rPr>
          <w:rFonts w:ascii="Times New Roman" w:eastAsia="FangSong_GB2312" w:hAnsi="Times New Roman"/>
          <w:snapToGrid w:val="0"/>
          <w:kern w:val="0"/>
          <w:sz w:val="32"/>
          <w:szCs w:val="32"/>
        </w:rPr>
        <w:t>2022</w:t>
      </w:r>
      <w:r>
        <w:rPr>
          <w:rFonts w:ascii="Times New Roman" w:eastAsia="FangSong_GB2312" w:hAnsi="Times New Roman"/>
          <w:snapToGrid w:val="0"/>
          <w:kern w:val="0"/>
          <w:sz w:val="32"/>
          <w:szCs w:val="32"/>
        </w:rPr>
        <w:t>年</w:t>
      </w:r>
      <w:r>
        <w:rPr>
          <w:rFonts w:ascii="Times New Roman" w:eastAsia="FangSong_GB2312" w:hAnsi="Times New Roman"/>
          <w:snapToGrid w:val="0"/>
          <w:kern w:val="0"/>
          <w:sz w:val="32"/>
          <w:szCs w:val="32"/>
        </w:rPr>
        <w:t>1</w:t>
      </w:r>
      <w:r>
        <w:rPr>
          <w:rFonts w:ascii="Times New Roman" w:eastAsia="FangSong_GB2312" w:hAnsi="Times New Roman"/>
          <w:snapToGrid w:val="0"/>
          <w:kern w:val="0"/>
          <w:sz w:val="32"/>
          <w:szCs w:val="32"/>
        </w:rPr>
        <w:t>月</w:t>
      </w:r>
      <w:r>
        <w:rPr>
          <w:rFonts w:ascii="Times New Roman" w:eastAsia="FangSong_GB2312" w:hAnsi="Times New Roman"/>
          <w:snapToGrid w:val="0"/>
          <w:kern w:val="0"/>
          <w:sz w:val="32"/>
          <w:szCs w:val="32"/>
        </w:rPr>
        <w:t>1</w:t>
      </w:r>
      <w:r>
        <w:rPr>
          <w:rFonts w:ascii="Times New Roman" w:eastAsia="FangSong_GB2312" w:hAnsi="Times New Roman"/>
          <w:snapToGrid w:val="0"/>
          <w:kern w:val="0"/>
          <w:sz w:val="32"/>
          <w:szCs w:val="32"/>
        </w:rPr>
        <w:t>日起执行，各地遵照执行。如有未纳入补贴标准目录的专业（工种），各地可根据当地经济发展情况及产业特色自行制定相关补贴标准目录。</w:t>
      </w:r>
    </w:p>
    <w:p w:rsidR="003422CF" w:rsidRDefault="003422CF">
      <w:pPr>
        <w:adjustRightInd w:val="0"/>
        <w:spacing w:line="560" w:lineRule="exact"/>
        <w:ind w:firstLine="480"/>
        <w:rPr>
          <w:rFonts w:ascii="Times New Roman" w:eastAsia="FangSong_GB2312" w:hAnsi="Times New Roman"/>
          <w:snapToGrid w:val="0"/>
          <w:kern w:val="0"/>
          <w:sz w:val="32"/>
          <w:szCs w:val="32"/>
        </w:rPr>
      </w:pPr>
    </w:p>
    <w:p w:rsidR="003422CF" w:rsidRDefault="00AF03A4">
      <w:pPr>
        <w:adjustRightInd w:val="0"/>
        <w:spacing w:line="560" w:lineRule="exact"/>
        <w:ind w:firstLineChars="200" w:firstLine="640"/>
        <w:rPr>
          <w:rFonts w:ascii="Times New Roman" w:eastAsia="FangSong_GB2312" w:hAnsi="Times New Roman"/>
          <w:snapToGrid w:val="0"/>
          <w:kern w:val="0"/>
          <w:sz w:val="32"/>
          <w:szCs w:val="32"/>
        </w:rPr>
      </w:pPr>
      <w:r>
        <w:rPr>
          <w:rFonts w:ascii="Times New Roman" w:eastAsia="FangSong_GB2312" w:hAnsi="Times New Roman"/>
          <w:snapToGrid w:val="0"/>
          <w:kern w:val="0"/>
          <w:sz w:val="32"/>
          <w:szCs w:val="32"/>
        </w:rPr>
        <w:t>附件：</w:t>
      </w:r>
      <w:r>
        <w:rPr>
          <w:rFonts w:ascii="Times New Roman" w:eastAsia="FangSong_GB2312" w:hAnsi="Times New Roman"/>
          <w:snapToGrid w:val="0"/>
          <w:kern w:val="0"/>
          <w:sz w:val="32"/>
          <w:szCs w:val="32"/>
        </w:rPr>
        <w:t>1.2022</w:t>
      </w:r>
      <w:r>
        <w:rPr>
          <w:rFonts w:ascii="Times New Roman" w:eastAsia="FangSong_GB2312" w:hAnsi="Times New Roman"/>
          <w:snapToGrid w:val="0"/>
          <w:kern w:val="0"/>
          <w:sz w:val="32"/>
          <w:szCs w:val="32"/>
        </w:rPr>
        <w:t>年就业技能培训专业（工种）补贴标准目录</w:t>
      </w:r>
    </w:p>
    <w:p w:rsidR="003422CF" w:rsidRDefault="00AF03A4" w:rsidP="00AF03A4">
      <w:pPr>
        <w:widowControl/>
        <w:spacing w:line="560" w:lineRule="exact"/>
        <w:ind w:left="1826" w:hanging="210"/>
        <w:rPr>
          <w:rFonts w:ascii="Times New Roman" w:eastAsia="FangSong_GB2312" w:hAnsi="Times New Roman"/>
          <w:snapToGrid w:val="0"/>
          <w:color w:val="0D1E0F"/>
          <w:kern w:val="0"/>
          <w:sz w:val="32"/>
          <w:szCs w:val="32"/>
        </w:rPr>
      </w:pPr>
      <w:r>
        <w:rPr>
          <w:rFonts w:ascii="Times New Roman" w:eastAsia="FangSong_GB2312" w:hAnsi="Times New Roman"/>
          <w:snapToGrid w:val="0"/>
          <w:kern w:val="0"/>
          <w:sz w:val="32"/>
          <w:szCs w:val="32"/>
        </w:rPr>
        <w:t>2.2022</w:t>
      </w:r>
      <w:r>
        <w:rPr>
          <w:rFonts w:ascii="Times New Roman" w:eastAsia="FangSong_GB2312" w:hAnsi="Times New Roman"/>
          <w:snapToGrid w:val="0"/>
          <w:kern w:val="0"/>
          <w:sz w:val="32"/>
          <w:szCs w:val="32"/>
        </w:rPr>
        <w:t>年</w:t>
      </w:r>
      <w:r>
        <w:rPr>
          <w:rFonts w:ascii="Times New Roman" w:eastAsia="FangSong_GB2312" w:hAnsi="Times New Roman"/>
          <w:snapToGrid w:val="0"/>
          <w:color w:val="0D1E0F"/>
          <w:kern w:val="0"/>
          <w:sz w:val="32"/>
          <w:szCs w:val="32"/>
        </w:rPr>
        <w:t>度苏州公共创业培训项目（课程）补贴标准目录</w:t>
      </w:r>
    </w:p>
    <w:p w:rsidR="003422CF" w:rsidRPr="00AF03A4" w:rsidRDefault="003422CF" w:rsidP="00AF03A4">
      <w:pPr>
        <w:adjustRightInd w:val="0"/>
        <w:spacing w:line="360" w:lineRule="auto"/>
        <w:ind w:firstLineChars="150" w:firstLine="480"/>
        <w:rPr>
          <w:rFonts w:ascii="FangSong_GB2312" w:eastAsia="FangSong_GB2312" w:hAnsi="Times New Roman"/>
          <w:snapToGrid w:val="0"/>
          <w:color w:val="0D1E0F"/>
          <w:kern w:val="0"/>
          <w:sz w:val="32"/>
          <w:szCs w:val="32"/>
        </w:rPr>
      </w:pPr>
    </w:p>
    <w:p w:rsidR="003422CF" w:rsidRPr="00AF03A4" w:rsidRDefault="003422CF" w:rsidP="00AF03A4">
      <w:pPr>
        <w:adjustRightInd w:val="0"/>
        <w:spacing w:line="360" w:lineRule="auto"/>
        <w:ind w:firstLineChars="150" w:firstLine="480"/>
        <w:rPr>
          <w:rFonts w:ascii="FangSong_GB2312" w:eastAsia="FangSong_GB2312" w:hAnsi="Times New Roman"/>
          <w:snapToGrid w:val="0"/>
          <w:color w:val="0D1E0F"/>
          <w:kern w:val="0"/>
          <w:sz w:val="32"/>
          <w:szCs w:val="32"/>
        </w:rPr>
      </w:pPr>
    </w:p>
    <w:p w:rsidR="003422CF" w:rsidRDefault="00AF03A4">
      <w:pPr>
        <w:spacing w:line="560" w:lineRule="exact"/>
        <w:ind w:firstLineChars="100" w:firstLine="320"/>
        <w:rPr>
          <w:rFonts w:ascii="Times New Roman" w:eastAsia="FangSong_GB2312" w:hAnsi="Times New Roman"/>
          <w:snapToGrid w:val="0"/>
          <w:color w:val="0D1E0F"/>
          <w:kern w:val="0"/>
          <w:sz w:val="32"/>
          <w:szCs w:val="32"/>
        </w:rPr>
      </w:pPr>
      <w:r>
        <w:rPr>
          <w:rFonts w:ascii="Times New Roman" w:eastAsia="FangSong_GB2312" w:hAnsi="Times New Roman"/>
          <w:snapToGrid w:val="0"/>
          <w:color w:val="0D1E0F"/>
          <w:kern w:val="0"/>
          <w:sz w:val="32"/>
          <w:szCs w:val="32"/>
        </w:rPr>
        <w:t>苏州市人力资源和社会保障局</w:t>
      </w:r>
      <w:r>
        <w:rPr>
          <w:rFonts w:ascii="Times New Roman" w:eastAsia="FangSong_GB2312" w:hAnsi="Times New Roman"/>
          <w:snapToGrid w:val="0"/>
          <w:color w:val="0D1E0F"/>
          <w:spacing w:val="40"/>
          <w:kern w:val="0"/>
          <w:sz w:val="32"/>
          <w:szCs w:val="32"/>
        </w:rPr>
        <w:t>苏州市财政局</w:t>
      </w:r>
    </w:p>
    <w:p w:rsidR="003422CF" w:rsidRDefault="00AF03A4">
      <w:pPr>
        <w:adjustRightInd w:val="0"/>
        <w:spacing w:line="560" w:lineRule="exact"/>
        <w:rPr>
          <w:rFonts w:ascii="Times New Roman" w:eastAsia="FangSong_GB2312" w:hAnsi="Times New Roman"/>
          <w:snapToGrid w:val="0"/>
          <w:color w:val="0D1E0F"/>
          <w:kern w:val="0"/>
          <w:sz w:val="32"/>
          <w:szCs w:val="32"/>
        </w:rPr>
      </w:pPr>
      <w:r>
        <w:rPr>
          <w:rFonts w:ascii="Times New Roman" w:eastAsia="FangSong_GB2312" w:hAnsi="Times New Roman"/>
          <w:snapToGrid w:val="0"/>
          <w:color w:val="0D1E0F"/>
          <w:kern w:val="0"/>
          <w:sz w:val="32"/>
          <w:szCs w:val="32"/>
        </w:rPr>
        <w:t>2021</w:t>
      </w:r>
      <w:r>
        <w:rPr>
          <w:rFonts w:ascii="Times New Roman" w:eastAsia="FangSong_GB2312" w:hAnsi="Times New Roman"/>
          <w:snapToGrid w:val="0"/>
          <w:color w:val="0D1E0F"/>
          <w:kern w:val="0"/>
          <w:sz w:val="32"/>
          <w:szCs w:val="32"/>
        </w:rPr>
        <w:t>年</w:t>
      </w:r>
      <w:r>
        <w:rPr>
          <w:rFonts w:ascii="Times New Roman" w:eastAsia="FangSong_GB2312" w:hAnsi="Times New Roman"/>
          <w:snapToGrid w:val="0"/>
          <w:color w:val="0D1E0F"/>
          <w:kern w:val="0"/>
          <w:sz w:val="32"/>
          <w:szCs w:val="32"/>
        </w:rPr>
        <w:t>12</w:t>
      </w:r>
      <w:r>
        <w:rPr>
          <w:rFonts w:ascii="Times New Roman" w:eastAsia="FangSong_GB2312" w:hAnsi="Times New Roman"/>
          <w:snapToGrid w:val="0"/>
          <w:color w:val="0D1E0F"/>
          <w:kern w:val="0"/>
          <w:sz w:val="32"/>
          <w:szCs w:val="32"/>
        </w:rPr>
        <w:t>月</w:t>
      </w:r>
      <w:r>
        <w:rPr>
          <w:rFonts w:ascii="Times New Roman" w:eastAsia="FangSong_GB2312" w:hAnsi="Times New Roman" w:hint="eastAsia"/>
          <w:snapToGrid w:val="0"/>
          <w:color w:val="0D1E0F"/>
          <w:kern w:val="0"/>
          <w:sz w:val="32"/>
          <w:szCs w:val="32"/>
        </w:rPr>
        <w:t>3</w:t>
      </w:r>
      <w:r>
        <w:rPr>
          <w:rFonts w:ascii="Times New Roman" w:eastAsia="FangSong_GB2312" w:hAnsi="Times New Roman"/>
          <w:snapToGrid w:val="0"/>
          <w:color w:val="0D1E0F"/>
          <w:kern w:val="0"/>
          <w:sz w:val="32"/>
          <w:szCs w:val="32"/>
        </w:rPr>
        <w:t>1</w:t>
      </w:r>
      <w:r>
        <w:rPr>
          <w:rFonts w:ascii="Times New Roman" w:eastAsia="FangSong_GB2312" w:hAnsi="Times New Roman"/>
          <w:snapToGrid w:val="0"/>
          <w:color w:val="0D1E0F"/>
          <w:kern w:val="0"/>
          <w:sz w:val="32"/>
          <w:szCs w:val="32"/>
        </w:rPr>
        <w:t>日</w:t>
      </w:r>
    </w:p>
    <w:p w:rsidR="003422CF" w:rsidRDefault="00AF03A4">
      <w:pPr>
        <w:adjustRightInd w:val="0"/>
        <w:snapToGrid w:val="0"/>
        <w:rPr>
          <w:rFonts w:ascii="Times New Roman" w:eastAsia="黑体" w:hAnsi="Times New Roman"/>
          <w:color w:val="0D1E0F"/>
          <w:sz w:val="32"/>
          <w:szCs w:val="32"/>
        </w:rPr>
      </w:pPr>
      <w:r>
        <w:rPr>
          <w:rFonts w:ascii="Times New Roman" w:eastAsia="FangSong_GB2312" w:hAnsi="Times New Roman"/>
          <w:color w:val="0D1E0F"/>
          <w:sz w:val="32"/>
          <w:szCs w:val="32"/>
        </w:rPr>
        <w:br w:type="page"/>
      </w:r>
      <w:r>
        <w:rPr>
          <w:rFonts w:ascii="Times New Roman" w:eastAsia="黑体" w:hAnsi="黑体"/>
          <w:color w:val="0D1E0F"/>
          <w:sz w:val="32"/>
          <w:szCs w:val="32"/>
        </w:rPr>
        <w:lastRenderedPageBreak/>
        <w:t>附件</w:t>
      </w:r>
      <w:r>
        <w:rPr>
          <w:rFonts w:ascii="Times New Roman" w:eastAsia="黑体" w:hAnsi="Times New Roman"/>
          <w:color w:val="0D1E0F"/>
          <w:sz w:val="32"/>
          <w:szCs w:val="32"/>
        </w:rPr>
        <w:t>1</w:t>
      </w:r>
    </w:p>
    <w:p w:rsidR="003422CF" w:rsidRDefault="003422CF">
      <w:pPr>
        <w:adjustRightInd w:val="0"/>
        <w:snapToGrid w:val="0"/>
        <w:rPr>
          <w:rFonts w:ascii="Times New Roman" w:eastAsia="黑体" w:hAnsi="Times New Roman"/>
          <w:color w:val="0D1E0F"/>
          <w:sz w:val="32"/>
          <w:szCs w:val="32"/>
        </w:rPr>
      </w:pPr>
    </w:p>
    <w:p w:rsidR="003422CF" w:rsidRDefault="00AF03A4">
      <w:pPr>
        <w:adjustRightInd w:val="0"/>
        <w:spacing w:line="600" w:lineRule="exact"/>
        <w:jc w:val="center"/>
        <w:rPr>
          <w:rFonts w:ascii="Times New Roman" w:eastAsia="方正小标宋简体" w:hAnsi="Times New Roman"/>
          <w:color w:val="0D1E0F"/>
          <w:sz w:val="44"/>
          <w:szCs w:val="44"/>
        </w:rPr>
      </w:pPr>
      <w:r>
        <w:rPr>
          <w:rFonts w:ascii="Times New Roman" w:eastAsia="方正小标宋简体" w:hAnsi="Times New Roman"/>
          <w:color w:val="0D1E0F"/>
          <w:sz w:val="44"/>
          <w:szCs w:val="44"/>
        </w:rPr>
        <w:t>2022</w:t>
      </w:r>
      <w:r>
        <w:rPr>
          <w:rFonts w:ascii="Times New Roman" w:eastAsia="方正小标宋简体" w:hAnsi="Times New Roman"/>
          <w:color w:val="0D1E0F"/>
          <w:sz w:val="44"/>
          <w:szCs w:val="44"/>
        </w:rPr>
        <w:t>年就业技能培训专业（工种）</w:t>
      </w:r>
    </w:p>
    <w:p w:rsidR="003422CF" w:rsidRDefault="00AF03A4">
      <w:pPr>
        <w:adjustRightInd w:val="0"/>
        <w:spacing w:line="600" w:lineRule="exact"/>
        <w:jc w:val="center"/>
        <w:rPr>
          <w:rFonts w:ascii="Times New Roman" w:eastAsia="方正小标宋简体" w:hAnsi="Times New Roman"/>
          <w:color w:val="0D1E0F"/>
          <w:sz w:val="44"/>
          <w:szCs w:val="44"/>
        </w:rPr>
      </w:pPr>
      <w:r>
        <w:rPr>
          <w:rFonts w:ascii="Times New Roman" w:eastAsia="方正小标宋简体" w:hAnsi="Times New Roman"/>
          <w:color w:val="0D1E0F"/>
          <w:sz w:val="44"/>
          <w:szCs w:val="44"/>
        </w:rPr>
        <w:t>补贴标准目录</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460"/>
        <w:gridCol w:w="1480"/>
        <w:gridCol w:w="3132"/>
        <w:gridCol w:w="1988"/>
      </w:tblGrid>
      <w:tr w:rsidR="003422CF">
        <w:trPr>
          <w:trHeight w:val="402"/>
          <w:jc w:val="center"/>
        </w:trPr>
        <w:tc>
          <w:tcPr>
            <w:tcW w:w="680" w:type="dxa"/>
            <w:noWrap/>
            <w:vAlign w:val="center"/>
          </w:tcPr>
          <w:p w:rsidR="003422CF" w:rsidRDefault="00AF03A4">
            <w:pPr>
              <w:widowControl/>
              <w:jc w:val="center"/>
              <w:rPr>
                <w:rFonts w:ascii="Times New Roman" w:eastAsia="黑体" w:hAnsi="Times New Roman"/>
                <w:b/>
                <w:bCs/>
                <w:color w:val="0D1E0F"/>
                <w:kern w:val="0"/>
                <w:sz w:val="22"/>
              </w:rPr>
            </w:pPr>
            <w:r>
              <w:rPr>
                <w:rFonts w:ascii="Times New Roman" w:eastAsia="黑体" w:hAnsi="黑体"/>
                <w:b/>
                <w:bCs/>
                <w:color w:val="0D1E0F"/>
                <w:kern w:val="0"/>
                <w:sz w:val="22"/>
              </w:rPr>
              <w:t>序号</w:t>
            </w:r>
          </w:p>
        </w:tc>
        <w:tc>
          <w:tcPr>
            <w:tcW w:w="1460" w:type="dxa"/>
            <w:noWrap/>
            <w:vAlign w:val="center"/>
          </w:tcPr>
          <w:p w:rsidR="003422CF" w:rsidRDefault="00AF03A4">
            <w:pPr>
              <w:widowControl/>
              <w:jc w:val="center"/>
              <w:rPr>
                <w:rFonts w:ascii="Times New Roman" w:eastAsia="黑体" w:hAnsi="Times New Roman"/>
                <w:b/>
                <w:bCs/>
                <w:color w:val="0D1E0F"/>
                <w:kern w:val="0"/>
                <w:sz w:val="22"/>
              </w:rPr>
            </w:pPr>
            <w:r>
              <w:rPr>
                <w:rFonts w:ascii="Times New Roman" w:eastAsia="黑体" w:hAnsi="黑体"/>
                <w:b/>
                <w:bCs/>
                <w:color w:val="0D1E0F"/>
                <w:kern w:val="0"/>
                <w:sz w:val="22"/>
              </w:rPr>
              <w:t>证书类型</w:t>
            </w:r>
          </w:p>
        </w:tc>
        <w:tc>
          <w:tcPr>
            <w:tcW w:w="1480" w:type="dxa"/>
            <w:noWrap/>
            <w:vAlign w:val="center"/>
          </w:tcPr>
          <w:p w:rsidR="003422CF" w:rsidRDefault="00AF03A4">
            <w:pPr>
              <w:widowControl/>
              <w:jc w:val="center"/>
              <w:rPr>
                <w:rFonts w:ascii="Times New Roman" w:eastAsia="黑体" w:hAnsi="Times New Roman"/>
                <w:b/>
                <w:bCs/>
                <w:color w:val="0D1E0F"/>
                <w:kern w:val="0"/>
                <w:sz w:val="22"/>
              </w:rPr>
            </w:pPr>
            <w:r>
              <w:rPr>
                <w:rFonts w:ascii="Times New Roman" w:eastAsia="黑体" w:hAnsi="黑体"/>
                <w:b/>
                <w:bCs/>
                <w:color w:val="0D1E0F"/>
                <w:kern w:val="0"/>
                <w:sz w:val="22"/>
              </w:rPr>
              <w:t>专业分类</w:t>
            </w:r>
          </w:p>
        </w:tc>
        <w:tc>
          <w:tcPr>
            <w:tcW w:w="3132" w:type="dxa"/>
            <w:noWrap/>
            <w:vAlign w:val="center"/>
          </w:tcPr>
          <w:p w:rsidR="003422CF" w:rsidRDefault="00AF03A4">
            <w:pPr>
              <w:widowControl/>
              <w:jc w:val="center"/>
              <w:rPr>
                <w:rFonts w:ascii="Times New Roman" w:eastAsia="黑体" w:hAnsi="Times New Roman"/>
                <w:b/>
                <w:bCs/>
                <w:color w:val="0D1E0F"/>
                <w:kern w:val="0"/>
                <w:sz w:val="22"/>
              </w:rPr>
            </w:pPr>
            <w:r>
              <w:rPr>
                <w:rFonts w:ascii="Times New Roman" w:eastAsia="黑体" w:hAnsi="黑体"/>
                <w:b/>
                <w:bCs/>
                <w:color w:val="0D1E0F"/>
                <w:kern w:val="0"/>
                <w:sz w:val="22"/>
              </w:rPr>
              <w:t>专业（工种）</w:t>
            </w:r>
          </w:p>
        </w:tc>
        <w:tc>
          <w:tcPr>
            <w:tcW w:w="1988" w:type="dxa"/>
            <w:noWrap/>
            <w:vAlign w:val="center"/>
          </w:tcPr>
          <w:p w:rsidR="003422CF" w:rsidRDefault="00AF03A4">
            <w:pPr>
              <w:widowControl/>
              <w:jc w:val="center"/>
              <w:rPr>
                <w:rFonts w:ascii="Times New Roman" w:eastAsia="黑体" w:hAnsi="Times New Roman"/>
                <w:b/>
                <w:bCs/>
                <w:color w:val="0D1E0F"/>
                <w:kern w:val="0"/>
                <w:sz w:val="22"/>
              </w:rPr>
            </w:pPr>
            <w:r>
              <w:rPr>
                <w:rFonts w:ascii="Times New Roman" w:eastAsia="黑体" w:hAnsi="黑体"/>
                <w:b/>
                <w:bCs/>
                <w:color w:val="0D1E0F"/>
                <w:kern w:val="0"/>
                <w:sz w:val="22"/>
              </w:rPr>
              <w:t>补贴标准（元）</w:t>
            </w: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w:t>
            </w:r>
          </w:p>
        </w:tc>
        <w:tc>
          <w:tcPr>
            <w:tcW w:w="1460" w:type="dxa"/>
            <w:vMerge w:val="restart"/>
            <w:vAlign w:val="center"/>
          </w:tcPr>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AF03A4">
            <w:pPr>
              <w:widowControl/>
              <w:jc w:val="center"/>
              <w:rPr>
                <w:rFonts w:ascii="Times New Roman" w:eastAsia="楷体" w:hAnsi="Times New Roman"/>
                <w:color w:val="0D1E0F"/>
                <w:kern w:val="0"/>
                <w:sz w:val="22"/>
              </w:rPr>
            </w:pPr>
            <w:r>
              <w:rPr>
                <w:rFonts w:ascii="Times New Roman" w:eastAsia="楷体" w:hAnsi="楷体"/>
                <w:color w:val="0D1E0F"/>
                <w:kern w:val="0"/>
                <w:sz w:val="22"/>
              </w:rPr>
              <w:t>职业技能</w:t>
            </w:r>
            <w:r>
              <w:rPr>
                <w:rFonts w:ascii="Times New Roman" w:eastAsia="楷体" w:hAnsi="Times New Roman"/>
                <w:color w:val="0D1E0F"/>
                <w:kern w:val="0"/>
                <w:sz w:val="22"/>
              </w:rPr>
              <w:br/>
            </w:r>
            <w:r>
              <w:rPr>
                <w:rFonts w:ascii="Times New Roman" w:eastAsia="楷体" w:hAnsi="楷体"/>
                <w:color w:val="0D1E0F"/>
                <w:kern w:val="0"/>
                <w:sz w:val="22"/>
              </w:rPr>
              <w:t>等级证书</w:t>
            </w: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AF03A4">
            <w:pPr>
              <w:widowControl/>
              <w:jc w:val="center"/>
              <w:rPr>
                <w:rFonts w:ascii="Times New Roman" w:eastAsia="楷体" w:hAnsi="Times New Roman"/>
                <w:color w:val="0D1E0F"/>
                <w:kern w:val="0"/>
                <w:sz w:val="22"/>
              </w:rPr>
            </w:pPr>
            <w:r>
              <w:rPr>
                <w:rFonts w:ascii="Times New Roman" w:eastAsia="楷体" w:hAnsi="楷体"/>
                <w:color w:val="0D1E0F"/>
                <w:kern w:val="0"/>
                <w:sz w:val="22"/>
              </w:rPr>
              <w:t>职业技能</w:t>
            </w:r>
            <w:r>
              <w:rPr>
                <w:rFonts w:ascii="Times New Roman" w:eastAsia="楷体" w:hAnsi="Times New Roman"/>
                <w:color w:val="0D1E0F"/>
                <w:kern w:val="0"/>
                <w:sz w:val="22"/>
              </w:rPr>
              <w:br/>
            </w:r>
            <w:r>
              <w:rPr>
                <w:rFonts w:ascii="Times New Roman" w:eastAsia="楷体" w:hAnsi="楷体"/>
                <w:color w:val="0D1E0F"/>
                <w:kern w:val="0"/>
                <w:sz w:val="22"/>
              </w:rPr>
              <w:t>等级证书</w:t>
            </w:r>
          </w:p>
          <w:p w:rsidR="003422CF" w:rsidRDefault="003422CF">
            <w:pPr>
              <w:widowControl/>
              <w:jc w:val="center"/>
              <w:rPr>
                <w:rFonts w:ascii="Times New Roman" w:eastAsia="楷体" w:hAnsi="Times New Roman"/>
                <w:color w:val="0D1E0F"/>
                <w:kern w:val="0"/>
                <w:sz w:val="22"/>
              </w:rPr>
            </w:pPr>
          </w:p>
        </w:tc>
        <w:tc>
          <w:tcPr>
            <w:tcW w:w="1480" w:type="dxa"/>
            <w:vMerge w:val="restart"/>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楷体"/>
                <w:color w:val="0D1E0F"/>
                <w:kern w:val="0"/>
                <w:sz w:val="22"/>
              </w:rPr>
              <w:lastRenderedPageBreak/>
              <w:t>信息技术及</w:t>
            </w:r>
            <w:r>
              <w:rPr>
                <w:rFonts w:ascii="Times New Roman" w:eastAsia="楷体" w:hAnsi="Times New Roman"/>
                <w:color w:val="0D1E0F"/>
                <w:kern w:val="0"/>
                <w:sz w:val="22"/>
              </w:rPr>
              <w:br/>
            </w:r>
            <w:r>
              <w:rPr>
                <w:rFonts w:ascii="Times New Roman" w:eastAsia="楷体" w:hAnsi="楷体"/>
                <w:color w:val="0D1E0F"/>
                <w:kern w:val="0"/>
                <w:sz w:val="22"/>
              </w:rPr>
              <w:t>人工智能</w:t>
            </w: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电气设备安装工</w:t>
            </w:r>
          </w:p>
        </w:tc>
        <w:tc>
          <w:tcPr>
            <w:tcW w:w="1988" w:type="dxa"/>
            <w:vMerge w:val="restart"/>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楷体"/>
                <w:color w:val="0D1E0F"/>
                <w:kern w:val="0"/>
                <w:sz w:val="22"/>
              </w:rPr>
              <w:t>五级：</w:t>
            </w:r>
            <w:r>
              <w:rPr>
                <w:rFonts w:ascii="Times New Roman" w:eastAsia="楷体" w:hAnsi="Times New Roman"/>
                <w:color w:val="0D1E0F"/>
                <w:kern w:val="0"/>
                <w:sz w:val="22"/>
              </w:rPr>
              <w:t>1500</w:t>
            </w:r>
            <w:r>
              <w:rPr>
                <w:rFonts w:ascii="Times New Roman" w:eastAsia="楷体" w:hAnsi="Times New Roman"/>
                <w:color w:val="0D1E0F"/>
                <w:kern w:val="0"/>
                <w:sz w:val="22"/>
              </w:rPr>
              <w:br/>
            </w:r>
            <w:r>
              <w:rPr>
                <w:rFonts w:ascii="Times New Roman" w:eastAsia="楷体" w:hAnsi="楷体"/>
                <w:color w:val="0D1E0F"/>
                <w:kern w:val="0"/>
                <w:sz w:val="22"/>
              </w:rPr>
              <w:t>四级：</w:t>
            </w:r>
            <w:r>
              <w:rPr>
                <w:rFonts w:ascii="Times New Roman" w:eastAsia="楷体" w:hAnsi="Times New Roman"/>
                <w:color w:val="0D1E0F"/>
                <w:kern w:val="0"/>
                <w:sz w:val="22"/>
              </w:rPr>
              <w:t>2000</w:t>
            </w:r>
            <w:r>
              <w:rPr>
                <w:rFonts w:ascii="Times New Roman" w:eastAsia="楷体" w:hAnsi="Times New Roman"/>
                <w:color w:val="0D1E0F"/>
                <w:kern w:val="0"/>
                <w:sz w:val="22"/>
              </w:rPr>
              <w:br/>
            </w:r>
            <w:r>
              <w:rPr>
                <w:rFonts w:ascii="Times New Roman" w:eastAsia="楷体" w:hAnsi="楷体"/>
                <w:color w:val="0D1E0F"/>
                <w:kern w:val="0"/>
                <w:sz w:val="22"/>
              </w:rPr>
              <w:t>三级：</w:t>
            </w:r>
            <w:r>
              <w:rPr>
                <w:rFonts w:ascii="Times New Roman" w:eastAsia="楷体" w:hAnsi="Times New Roman"/>
                <w:color w:val="0D1E0F"/>
                <w:kern w:val="0"/>
                <w:sz w:val="22"/>
              </w:rPr>
              <w:t>2500</w:t>
            </w:r>
            <w:r>
              <w:rPr>
                <w:rFonts w:ascii="Times New Roman" w:eastAsia="楷体" w:hAnsi="Times New Roman"/>
                <w:color w:val="0D1E0F"/>
                <w:kern w:val="0"/>
                <w:sz w:val="22"/>
              </w:rPr>
              <w:br/>
            </w:r>
            <w:r>
              <w:rPr>
                <w:rFonts w:ascii="Times New Roman" w:eastAsia="楷体" w:hAnsi="楷体"/>
                <w:color w:val="0D1E0F"/>
                <w:kern w:val="0"/>
                <w:sz w:val="22"/>
              </w:rPr>
              <w:t>二级：</w:t>
            </w:r>
            <w:r>
              <w:rPr>
                <w:rFonts w:ascii="Times New Roman" w:eastAsia="楷体" w:hAnsi="Times New Roman"/>
                <w:color w:val="0D1E0F"/>
                <w:kern w:val="0"/>
                <w:sz w:val="22"/>
              </w:rPr>
              <w:t>4000</w:t>
            </w:r>
            <w:r>
              <w:rPr>
                <w:rFonts w:ascii="Times New Roman" w:eastAsia="楷体" w:hAnsi="Times New Roman"/>
                <w:color w:val="0D1E0F"/>
                <w:kern w:val="0"/>
                <w:sz w:val="22"/>
              </w:rPr>
              <w:br/>
            </w:r>
            <w:r>
              <w:rPr>
                <w:rFonts w:ascii="Times New Roman" w:eastAsia="楷体" w:hAnsi="楷体"/>
                <w:color w:val="0D1E0F"/>
                <w:kern w:val="0"/>
                <w:sz w:val="22"/>
              </w:rPr>
              <w:t>一级：</w:t>
            </w:r>
            <w:r>
              <w:rPr>
                <w:rFonts w:ascii="Times New Roman" w:eastAsia="楷体" w:hAnsi="Times New Roman"/>
                <w:color w:val="0D1E0F"/>
                <w:kern w:val="0"/>
                <w:sz w:val="22"/>
              </w:rPr>
              <w:t>5000</w:t>
            </w: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2</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动画制作员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3</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计算机程序设计员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24"/>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4</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信息通信网络运行管理员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5</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制图员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6</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4"/>
                <w:szCs w:val="24"/>
              </w:rPr>
              <w:t>智能楼宇管理员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7</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restart"/>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楷体"/>
                <w:color w:val="0D1E0F"/>
                <w:kern w:val="0"/>
                <w:sz w:val="22"/>
              </w:rPr>
              <w:t>产品加工及</w:t>
            </w:r>
            <w:r>
              <w:rPr>
                <w:rFonts w:ascii="Times New Roman" w:eastAsia="楷体" w:hAnsi="Times New Roman"/>
                <w:color w:val="0D1E0F"/>
                <w:kern w:val="0"/>
                <w:sz w:val="22"/>
              </w:rPr>
              <w:br/>
            </w:r>
            <w:r>
              <w:rPr>
                <w:rFonts w:ascii="Times New Roman" w:eastAsia="楷体" w:hAnsi="楷体"/>
                <w:color w:val="0D1E0F"/>
                <w:kern w:val="0"/>
                <w:sz w:val="22"/>
              </w:rPr>
              <w:t>装备制造</w:t>
            </w: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4"/>
                <w:szCs w:val="24"/>
              </w:rPr>
              <w:t>车工（数控车床）</w:t>
            </w:r>
          </w:p>
        </w:tc>
        <w:tc>
          <w:tcPr>
            <w:tcW w:w="1988" w:type="dxa"/>
            <w:vMerge w:val="restart"/>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楷体"/>
                <w:color w:val="0D1E0F"/>
                <w:kern w:val="0"/>
                <w:sz w:val="22"/>
              </w:rPr>
              <w:t>五级：</w:t>
            </w:r>
            <w:r>
              <w:rPr>
                <w:rFonts w:ascii="Times New Roman" w:eastAsia="楷体" w:hAnsi="Times New Roman"/>
                <w:color w:val="0D1E0F"/>
                <w:kern w:val="0"/>
                <w:sz w:val="22"/>
              </w:rPr>
              <w:t>1800</w:t>
            </w:r>
            <w:r>
              <w:rPr>
                <w:rFonts w:ascii="Times New Roman" w:eastAsia="楷体" w:hAnsi="Times New Roman"/>
                <w:color w:val="0D1E0F"/>
                <w:kern w:val="0"/>
                <w:sz w:val="22"/>
              </w:rPr>
              <w:br/>
            </w:r>
            <w:r>
              <w:rPr>
                <w:rFonts w:ascii="Times New Roman" w:eastAsia="楷体" w:hAnsi="楷体"/>
                <w:color w:val="0D1E0F"/>
                <w:kern w:val="0"/>
                <w:sz w:val="22"/>
              </w:rPr>
              <w:t>四级：</w:t>
            </w:r>
            <w:r>
              <w:rPr>
                <w:rFonts w:ascii="Times New Roman" w:eastAsia="楷体" w:hAnsi="Times New Roman"/>
                <w:color w:val="0D1E0F"/>
                <w:kern w:val="0"/>
                <w:sz w:val="22"/>
              </w:rPr>
              <w:t>2300</w:t>
            </w:r>
            <w:r>
              <w:rPr>
                <w:rFonts w:ascii="Times New Roman" w:eastAsia="楷体" w:hAnsi="Times New Roman"/>
                <w:color w:val="0D1E0F"/>
                <w:kern w:val="0"/>
                <w:sz w:val="22"/>
              </w:rPr>
              <w:br/>
            </w:r>
            <w:r>
              <w:rPr>
                <w:rFonts w:ascii="Times New Roman" w:eastAsia="楷体" w:hAnsi="楷体"/>
                <w:color w:val="0D1E0F"/>
                <w:kern w:val="0"/>
                <w:sz w:val="22"/>
              </w:rPr>
              <w:t>三级：</w:t>
            </w:r>
            <w:r>
              <w:rPr>
                <w:rFonts w:ascii="Times New Roman" w:eastAsia="楷体" w:hAnsi="Times New Roman"/>
                <w:color w:val="0D1E0F"/>
                <w:kern w:val="0"/>
                <w:sz w:val="22"/>
              </w:rPr>
              <w:t>2800</w:t>
            </w:r>
            <w:r>
              <w:rPr>
                <w:rFonts w:ascii="Times New Roman" w:eastAsia="楷体" w:hAnsi="Times New Roman"/>
                <w:color w:val="0D1E0F"/>
                <w:kern w:val="0"/>
                <w:sz w:val="22"/>
              </w:rPr>
              <w:br/>
            </w:r>
            <w:r>
              <w:rPr>
                <w:rFonts w:ascii="Times New Roman" w:eastAsia="楷体" w:hAnsi="楷体"/>
                <w:color w:val="0D1E0F"/>
                <w:kern w:val="0"/>
                <w:sz w:val="22"/>
              </w:rPr>
              <w:t>二级：</w:t>
            </w:r>
            <w:r>
              <w:rPr>
                <w:rFonts w:ascii="Times New Roman" w:eastAsia="楷体" w:hAnsi="Times New Roman"/>
                <w:color w:val="0D1E0F"/>
                <w:kern w:val="0"/>
                <w:sz w:val="22"/>
              </w:rPr>
              <w:t>4300</w:t>
            </w:r>
            <w:r>
              <w:rPr>
                <w:rFonts w:ascii="Times New Roman" w:eastAsia="楷体" w:hAnsi="Times New Roman"/>
                <w:color w:val="0D1E0F"/>
                <w:kern w:val="0"/>
                <w:sz w:val="22"/>
              </w:rPr>
              <w:br/>
            </w:r>
            <w:r>
              <w:rPr>
                <w:rFonts w:ascii="Times New Roman" w:eastAsia="楷体" w:hAnsi="楷体"/>
                <w:color w:val="0D1E0F"/>
                <w:kern w:val="0"/>
                <w:sz w:val="22"/>
              </w:rPr>
              <w:t>一级：</w:t>
            </w:r>
            <w:r>
              <w:rPr>
                <w:rFonts w:ascii="Times New Roman" w:eastAsia="楷体" w:hAnsi="Times New Roman"/>
                <w:color w:val="0D1E0F"/>
                <w:kern w:val="0"/>
                <w:sz w:val="22"/>
              </w:rPr>
              <w:t>5300</w:t>
            </w:r>
          </w:p>
        </w:tc>
      </w:tr>
      <w:tr w:rsidR="003422CF">
        <w:trPr>
          <w:trHeight w:val="448"/>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8</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4"/>
                <w:szCs w:val="24"/>
              </w:rPr>
              <w:t>多工序数控机床操作调整工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9</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钳工（机修钳工、装配钳工、工具钳工）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10</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铣工（数控铣床）</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11</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制冷工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12</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4"/>
                <w:szCs w:val="24"/>
              </w:rPr>
              <w:t>电工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13</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电切削工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14</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抽纱刺绣工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15</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restart"/>
            <w:vAlign w:val="center"/>
          </w:tcPr>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AF03A4">
            <w:pPr>
              <w:widowControl/>
              <w:jc w:val="center"/>
              <w:rPr>
                <w:rFonts w:ascii="Times New Roman" w:eastAsia="楷体" w:hAnsi="Times New Roman"/>
                <w:color w:val="0D1E0F"/>
                <w:kern w:val="0"/>
                <w:sz w:val="22"/>
              </w:rPr>
            </w:pPr>
            <w:r>
              <w:rPr>
                <w:rFonts w:ascii="Times New Roman" w:eastAsia="楷体" w:hAnsi="楷体"/>
                <w:color w:val="0D1E0F"/>
                <w:kern w:val="0"/>
                <w:sz w:val="22"/>
              </w:rPr>
              <w:t>生产服务及</w:t>
            </w:r>
            <w:r>
              <w:rPr>
                <w:rFonts w:ascii="Times New Roman" w:eastAsia="楷体" w:hAnsi="Times New Roman"/>
                <w:color w:val="0D1E0F"/>
                <w:kern w:val="0"/>
                <w:sz w:val="22"/>
              </w:rPr>
              <w:br/>
            </w:r>
            <w:r>
              <w:rPr>
                <w:rFonts w:ascii="Times New Roman" w:eastAsia="楷体" w:hAnsi="楷体"/>
                <w:color w:val="0D1E0F"/>
                <w:kern w:val="0"/>
                <w:sz w:val="22"/>
              </w:rPr>
              <w:t>建筑装饰</w:t>
            </w: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AF03A4">
            <w:pPr>
              <w:widowControl/>
              <w:jc w:val="center"/>
              <w:rPr>
                <w:rFonts w:ascii="Times New Roman" w:eastAsia="楷体" w:hAnsi="Times New Roman"/>
                <w:color w:val="0D1E0F"/>
                <w:kern w:val="0"/>
                <w:sz w:val="22"/>
              </w:rPr>
            </w:pPr>
            <w:r>
              <w:rPr>
                <w:rFonts w:ascii="Times New Roman" w:eastAsia="楷体" w:hAnsi="楷体"/>
                <w:color w:val="0D1E0F"/>
                <w:kern w:val="0"/>
                <w:sz w:val="22"/>
              </w:rPr>
              <w:lastRenderedPageBreak/>
              <w:t>生产服务及</w:t>
            </w:r>
            <w:r>
              <w:rPr>
                <w:rFonts w:ascii="Times New Roman" w:eastAsia="楷体" w:hAnsi="Times New Roman"/>
                <w:color w:val="0D1E0F"/>
                <w:kern w:val="0"/>
                <w:sz w:val="22"/>
              </w:rPr>
              <w:br/>
            </w:r>
            <w:r>
              <w:rPr>
                <w:rFonts w:ascii="Times New Roman" w:eastAsia="楷体" w:hAnsi="楷体"/>
                <w:color w:val="0D1E0F"/>
                <w:kern w:val="0"/>
                <w:sz w:val="22"/>
              </w:rPr>
              <w:t>建筑装饰</w:t>
            </w: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lastRenderedPageBreak/>
              <w:t>采购员</w:t>
            </w:r>
          </w:p>
        </w:tc>
        <w:tc>
          <w:tcPr>
            <w:tcW w:w="1988" w:type="dxa"/>
            <w:vMerge w:val="restart"/>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楷体"/>
                <w:color w:val="0D1E0F"/>
                <w:kern w:val="0"/>
                <w:sz w:val="22"/>
              </w:rPr>
              <w:t>五级：</w:t>
            </w:r>
            <w:r>
              <w:rPr>
                <w:rFonts w:ascii="Times New Roman" w:eastAsia="楷体" w:hAnsi="Times New Roman"/>
                <w:color w:val="0D1E0F"/>
                <w:kern w:val="0"/>
                <w:sz w:val="22"/>
              </w:rPr>
              <w:t>1500</w:t>
            </w:r>
            <w:r>
              <w:rPr>
                <w:rFonts w:ascii="Times New Roman" w:eastAsia="楷体" w:hAnsi="Times New Roman"/>
                <w:color w:val="0D1E0F"/>
                <w:kern w:val="0"/>
                <w:sz w:val="22"/>
              </w:rPr>
              <w:br/>
            </w:r>
            <w:r>
              <w:rPr>
                <w:rFonts w:ascii="Times New Roman" w:eastAsia="楷体" w:hAnsi="楷体"/>
                <w:color w:val="0D1E0F"/>
                <w:kern w:val="0"/>
                <w:sz w:val="22"/>
              </w:rPr>
              <w:t>四级：</w:t>
            </w:r>
            <w:r>
              <w:rPr>
                <w:rFonts w:ascii="Times New Roman" w:eastAsia="楷体" w:hAnsi="Times New Roman"/>
                <w:color w:val="0D1E0F"/>
                <w:kern w:val="0"/>
                <w:sz w:val="22"/>
              </w:rPr>
              <w:t>2000</w:t>
            </w:r>
            <w:r>
              <w:rPr>
                <w:rFonts w:ascii="Times New Roman" w:eastAsia="楷体" w:hAnsi="Times New Roman"/>
                <w:color w:val="0D1E0F"/>
                <w:kern w:val="0"/>
                <w:sz w:val="22"/>
              </w:rPr>
              <w:br/>
            </w:r>
            <w:r>
              <w:rPr>
                <w:rFonts w:ascii="Times New Roman" w:eastAsia="楷体" w:hAnsi="楷体"/>
                <w:color w:val="0D1E0F"/>
                <w:kern w:val="0"/>
                <w:sz w:val="22"/>
              </w:rPr>
              <w:t>三级：</w:t>
            </w:r>
            <w:r>
              <w:rPr>
                <w:rFonts w:ascii="Times New Roman" w:eastAsia="楷体" w:hAnsi="Times New Roman"/>
                <w:color w:val="0D1E0F"/>
                <w:kern w:val="0"/>
                <w:sz w:val="22"/>
              </w:rPr>
              <w:t>2500</w:t>
            </w:r>
            <w:r>
              <w:rPr>
                <w:rFonts w:ascii="Times New Roman" w:eastAsia="楷体" w:hAnsi="Times New Roman"/>
                <w:color w:val="0D1E0F"/>
                <w:kern w:val="0"/>
                <w:sz w:val="22"/>
              </w:rPr>
              <w:br/>
            </w:r>
            <w:r>
              <w:rPr>
                <w:rFonts w:ascii="Times New Roman" w:eastAsia="楷体" w:hAnsi="楷体"/>
                <w:color w:val="0D1E0F"/>
                <w:kern w:val="0"/>
                <w:sz w:val="22"/>
              </w:rPr>
              <w:t>二级：</w:t>
            </w:r>
            <w:r>
              <w:rPr>
                <w:rFonts w:ascii="Times New Roman" w:eastAsia="楷体" w:hAnsi="Times New Roman"/>
                <w:color w:val="0D1E0F"/>
                <w:kern w:val="0"/>
                <w:sz w:val="22"/>
              </w:rPr>
              <w:t>4000</w:t>
            </w:r>
            <w:r>
              <w:rPr>
                <w:rFonts w:ascii="Times New Roman" w:eastAsia="楷体" w:hAnsi="Times New Roman"/>
                <w:color w:val="0D1E0F"/>
                <w:kern w:val="0"/>
                <w:sz w:val="22"/>
              </w:rPr>
              <w:br/>
            </w:r>
            <w:r>
              <w:rPr>
                <w:rFonts w:ascii="Times New Roman" w:eastAsia="楷体" w:hAnsi="楷体"/>
                <w:color w:val="0D1E0F"/>
                <w:kern w:val="0"/>
                <w:sz w:val="22"/>
              </w:rPr>
              <w:t>一级：</w:t>
            </w:r>
            <w:r>
              <w:rPr>
                <w:rFonts w:ascii="Times New Roman" w:eastAsia="楷体" w:hAnsi="Times New Roman"/>
                <w:color w:val="0D1E0F"/>
                <w:kern w:val="0"/>
                <w:sz w:val="22"/>
              </w:rPr>
              <w:t>5000</w:t>
            </w: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16</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广告设计师</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17</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收银员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18</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装饰美工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585"/>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19</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机床装调维修工（数控机床机械装调维修、数控机床电气装调维修）</w:t>
            </w:r>
          </w:p>
        </w:tc>
        <w:tc>
          <w:tcPr>
            <w:tcW w:w="1988" w:type="dxa"/>
            <w:vMerge w:val="restart"/>
            <w:vAlign w:val="center"/>
          </w:tcPr>
          <w:p w:rsidR="003422CF" w:rsidRDefault="003422CF">
            <w:pPr>
              <w:widowControl/>
              <w:jc w:val="center"/>
              <w:rPr>
                <w:rFonts w:ascii="Times New Roman" w:eastAsia="楷体" w:hAnsi="Times New Roman"/>
                <w:color w:val="0D1E0F"/>
                <w:kern w:val="0"/>
                <w:sz w:val="22"/>
              </w:rPr>
            </w:pPr>
          </w:p>
          <w:p w:rsidR="003422CF" w:rsidRDefault="00AF03A4">
            <w:pPr>
              <w:widowControl/>
              <w:jc w:val="center"/>
              <w:rPr>
                <w:rFonts w:ascii="Times New Roman" w:eastAsia="楷体" w:hAnsi="Times New Roman"/>
                <w:color w:val="0D1E0F"/>
                <w:kern w:val="0"/>
                <w:sz w:val="22"/>
              </w:rPr>
            </w:pPr>
            <w:r>
              <w:rPr>
                <w:rFonts w:ascii="Times New Roman" w:eastAsia="楷体" w:hAnsi="楷体"/>
                <w:color w:val="0D1E0F"/>
                <w:kern w:val="0"/>
                <w:sz w:val="22"/>
              </w:rPr>
              <w:t>五级：</w:t>
            </w:r>
            <w:r>
              <w:rPr>
                <w:rFonts w:ascii="Times New Roman" w:eastAsia="楷体" w:hAnsi="Times New Roman"/>
                <w:color w:val="0D1E0F"/>
                <w:kern w:val="0"/>
                <w:sz w:val="22"/>
              </w:rPr>
              <w:t>1800</w:t>
            </w:r>
            <w:r>
              <w:rPr>
                <w:rFonts w:ascii="Times New Roman" w:eastAsia="楷体" w:hAnsi="Times New Roman"/>
                <w:color w:val="0D1E0F"/>
                <w:kern w:val="0"/>
                <w:sz w:val="22"/>
              </w:rPr>
              <w:br/>
            </w:r>
            <w:r>
              <w:rPr>
                <w:rFonts w:ascii="Times New Roman" w:eastAsia="楷体" w:hAnsi="楷体"/>
                <w:color w:val="0D1E0F"/>
                <w:kern w:val="0"/>
                <w:sz w:val="22"/>
              </w:rPr>
              <w:t>四级：</w:t>
            </w:r>
            <w:r>
              <w:rPr>
                <w:rFonts w:ascii="Times New Roman" w:eastAsia="楷体" w:hAnsi="Times New Roman"/>
                <w:color w:val="0D1E0F"/>
                <w:kern w:val="0"/>
                <w:sz w:val="22"/>
              </w:rPr>
              <w:t>2300</w:t>
            </w:r>
            <w:r>
              <w:rPr>
                <w:rFonts w:ascii="Times New Roman" w:eastAsia="楷体" w:hAnsi="Times New Roman"/>
                <w:color w:val="0D1E0F"/>
                <w:kern w:val="0"/>
                <w:sz w:val="22"/>
              </w:rPr>
              <w:br/>
            </w:r>
            <w:r>
              <w:rPr>
                <w:rFonts w:ascii="Times New Roman" w:eastAsia="楷体" w:hAnsi="楷体"/>
                <w:color w:val="0D1E0F"/>
                <w:kern w:val="0"/>
                <w:sz w:val="22"/>
              </w:rPr>
              <w:t>三级：</w:t>
            </w:r>
            <w:r>
              <w:rPr>
                <w:rFonts w:ascii="Times New Roman" w:eastAsia="楷体" w:hAnsi="Times New Roman"/>
                <w:color w:val="0D1E0F"/>
                <w:kern w:val="0"/>
                <w:sz w:val="22"/>
              </w:rPr>
              <w:t>2800</w:t>
            </w:r>
            <w:r>
              <w:rPr>
                <w:rFonts w:ascii="Times New Roman" w:eastAsia="楷体" w:hAnsi="Times New Roman"/>
                <w:color w:val="0D1E0F"/>
                <w:kern w:val="0"/>
                <w:sz w:val="22"/>
              </w:rPr>
              <w:br/>
            </w:r>
            <w:r>
              <w:rPr>
                <w:rFonts w:ascii="Times New Roman" w:eastAsia="楷体" w:hAnsi="楷体"/>
                <w:color w:val="0D1E0F"/>
                <w:kern w:val="0"/>
                <w:sz w:val="22"/>
              </w:rPr>
              <w:t>二级：</w:t>
            </w:r>
            <w:r>
              <w:rPr>
                <w:rFonts w:ascii="Times New Roman" w:eastAsia="楷体" w:hAnsi="Times New Roman"/>
                <w:color w:val="0D1E0F"/>
                <w:kern w:val="0"/>
                <w:sz w:val="22"/>
              </w:rPr>
              <w:t>4300</w:t>
            </w:r>
            <w:r>
              <w:rPr>
                <w:rFonts w:ascii="Times New Roman" w:eastAsia="楷体" w:hAnsi="Times New Roman"/>
                <w:color w:val="0D1E0F"/>
                <w:kern w:val="0"/>
                <w:sz w:val="22"/>
              </w:rPr>
              <w:br/>
            </w:r>
            <w:r>
              <w:rPr>
                <w:rFonts w:ascii="Times New Roman" w:eastAsia="楷体" w:hAnsi="楷体"/>
                <w:color w:val="0D1E0F"/>
                <w:kern w:val="0"/>
                <w:sz w:val="22"/>
              </w:rPr>
              <w:t>一级：</w:t>
            </w:r>
            <w:r>
              <w:rPr>
                <w:rFonts w:ascii="Times New Roman" w:eastAsia="楷体" w:hAnsi="Times New Roman"/>
                <w:color w:val="0D1E0F"/>
                <w:kern w:val="0"/>
                <w:sz w:val="22"/>
              </w:rPr>
              <w:t>5300</w:t>
            </w: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p w:rsidR="003422CF" w:rsidRDefault="003422CF">
            <w:pPr>
              <w:widowControl/>
              <w:jc w:val="center"/>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20</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机械设备安装工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21</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计算机维修工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22</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汽车维修工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23</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制冷空调系统安装维修工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lastRenderedPageBreak/>
              <w:t>24</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工程测量员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lastRenderedPageBreak/>
              <w:t>25</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4"/>
                <w:szCs w:val="24"/>
              </w:rPr>
              <w:t>砌筑工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26</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restart"/>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楷体"/>
                <w:color w:val="0D1E0F"/>
                <w:kern w:val="0"/>
                <w:sz w:val="22"/>
              </w:rPr>
              <w:t>生活服务及</w:t>
            </w:r>
            <w:r>
              <w:rPr>
                <w:rFonts w:ascii="Times New Roman" w:eastAsia="楷体" w:hAnsi="Times New Roman"/>
                <w:color w:val="0D1E0F"/>
                <w:kern w:val="0"/>
                <w:sz w:val="22"/>
              </w:rPr>
              <w:br/>
            </w:r>
            <w:r>
              <w:rPr>
                <w:rFonts w:ascii="Times New Roman" w:eastAsia="楷体" w:hAnsi="楷体"/>
                <w:color w:val="0D1E0F"/>
                <w:kern w:val="0"/>
                <w:sz w:val="22"/>
              </w:rPr>
              <w:t>社区管理</w:t>
            </w: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保洁员</w:t>
            </w:r>
            <w:r>
              <w:rPr>
                <w:rFonts w:ascii="Times New Roman" w:eastAsia="楷体" w:hAnsi="Times New Roman"/>
                <w:color w:val="0D1E0F"/>
                <w:kern w:val="0"/>
                <w:sz w:val="22"/>
              </w:rPr>
              <w:t>L</w:t>
            </w:r>
          </w:p>
        </w:tc>
        <w:tc>
          <w:tcPr>
            <w:tcW w:w="1988" w:type="dxa"/>
            <w:vMerge w:val="restart"/>
            <w:vAlign w:val="center"/>
          </w:tcPr>
          <w:p w:rsidR="003422CF" w:rsidRDefault="00AF03A4">
            <w:pPr>
              <w:jc w:val="center"/>
              <w:rPr>
                <w:rFonts w:ascii="Times New Roman" w:eastAsia="楷体" w:hAnsi="Times New Roman"/>
                <w:color w:val="0D1E0F"/>
                <w:kern w:val="0"/>
                <w:sz w:val="22"/>
              </w:rPr>
            </w:pPr>
            <w:r>
              <w:rPr>
                <w:rFonts w:ascii="Times New Roman" w:eastAsia="楷体" w:hAnsi="楷体"/>
                <w:color w:val="0D1E0F"/>
                <w:kern w:val="0"/>
                <w:sz w:val="22"/>
              </w:rPr>
              <w:t>五级：</w:t>
            </w:r>
            <w:r>
              <w:rPr>
                <w:rFonts w:ascii="Times New Roman" w:eastAsia="楷体" w:hAnsi="Times New Roman"/>
                <w:color w:val="0D1E0F"/>
                <w:kern w:val="0"/>
                <w:sz w:val="22"/>
              </w:rPr>
              <w:t>1200</w:t>
            </w:r>
          </w:p>
          <w:p w:rsidR="003422CF" w:rsidRDefault="00AF03A4">
            <w:pPr>
              <w:jc w:val="center"/>
              <w:rPr>
                <w:rFonts w:ascii="Times New Roman" w:eastAsia="楷体" w:hAnsi="Times New Roman"/>
                <w:color w:val="0D1E0F"/>
                <w:kern w:val="0"/>
                <w:sz w:val="22"/>
              </w:rPr>
            </w:pPr>
            <w:r>
              <w:rPr>
                <w:rFonts w:ascii="Times New Roman" w:eastAsia="楷体" w:hAnsi="楷体"/>
                <w:color w:val="0D1E0F"/>
                <w:kern w:val="0"/>
                <w:sz w:val="22"/>
              </w:rPr>
              <w:t>四级：</w:t>
            </w:r>
            <w:r>
              <w:rPr>
                <w:rFonts w:ascii="Times New Roman" w:eastAsia="楷体" w:hAnsi="Times New Roman"/>
                <w:color w:val="0D1E0F"/>
                <w:kern w:val="0"/>
                <w:sz w:val="22"/>
              </w:rPr>
              <w:t>1700</w:t>
            </w:r>
            <w:r>
              <w:rPr>
                <w:rFonts w:ascii="Times New Roman" w:eastAsia="楷体" w:hAnsi="Times New Roman"/>
                <w:color w:val="0D1E0F"/>
                <w:kern w:val="0"/>
                <w:sz w:val="22"/>
              </w:rPr>
              <w:br/>
            </w:r>
            <w:r>
              <w:rPr>
                <w:rFonts w:ascii="Times New Roman" w:eastAsia="楷体" w:hAnsi="楷体"/>
                <w:color w:val="0D1E0F"/>
                <w:kern w:val="0"/>
                <w:sz w:val="22"/>
              </w:rPr>
              <w:t>三级：</w:t>
            </w:r>
            <w:r>
              <w:rPr>
                <w:rFonts w:ascii="Times New Roman" w:eastAsia="楷体" w:hAnsi="Times New Roman"/>
                <w:color w:val="0D1E0F"/>
                <w:kern w:val="0"/>
                <w:sz w:val="22"/>
              </w:rPr>
              <w:t>2200</w:t>
            </w:r>
            <w:r>
              <w:rPr>
                <w:rFonts w:ascii="Times New Roman" w:eastAsia="楷体" w:hAnsi="Times New Roman"/>
                <w:color w:val="0D1E0F"/>
                <w:kern w:val="0"/>
                <w:sz w:val="22"/>
              </w:rPr>
              <w:br/>
            </w:r>
            <w:r>
              <w:rPr>
                <w:rFonts w:ascii="Times New Roman" w:eastAsia="楷体" w:hAnsi="楷体"/>
                <w:color w:val="0D1E0F"/>
                <w:kern w:val="0"/>
                <w:sz w:val="22"/>
              </w:rPr>
              <w:t>二级：</w:t>
            </w:r>
            <w:r>
              <w:rPr>
                <w:rFonts w:ascii="Times New Roman" w:eastAsia="楷体" w:hAnsi="Times New Roman"/>
                <w:color w:val="0D1E0F"/>
                <w:kern w:val="0"/>
                <w:sz w:val="22"/>
              </w:rPr>
              <w:t>3700</w:t>
            </w:r>
            <w:r>
              <w:rPr>
                <w:rFonts w:ascii="Times New Roman" w:eastAsia="楷体" w:hAnsi="Times New Roman"/>
                <w:color w:val="0D1E0F"/>
                <w:kern w:val="0"/>
                <w:sz w:val="22"/>
              </w:rPr>
              <w:br/>
            </w:r>
            <w:r>
              <w:rPr>
                <w:rFonts w:ascii="Times New Roman" w:eastAsia="楷体" w:hAnsi="楷体"/>
                <w:color w:val="0D1E0F"/>
                <w:kern w:val="0"/>
                <w:sz w:val="22"/>
              </w:rPr>
              <w:t>一级：</w:t>
            </w:r>
            <w:r>
              <w:rPr>
                <w:rFonts w:ascii="Times New Roman" w:eastAsia="楷体" w:hAnsi="Times New Roman"/>
                <w:color w:val="0D1E0F"/>
                <w:kern w:val="0"/>
                <w:sz w:val="22"/>
              </w:rPr>
              <w:t>4700</w:t>
            </w: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27</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餐厅服务员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28</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茶艺师</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29</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工艺品雕刻工（玉雕工）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30</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客房服务员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31</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咖啡师</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32</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客户服务管理员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33</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家政服务员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34</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前厅服务员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35</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调酒师</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36</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西式烹调师</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37</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西式面点师</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38</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营养配餐员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39</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育婴员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40</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保育师</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41</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养老护理员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42</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中式烹调师</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43</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中式面点师</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44</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4"/>
                <w:szCs w:val="24"/>
              </w:rPr>
              <w:t>美甲师</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45</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礼仪主持人</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46</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劳动关系协调员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47</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物业管理员</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48</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家用电器产品维修工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49</w:t>
            </w:r>
          </w:p>
        </w:tc>
        <w:tc>
          <w:tcPr>
            <w:tcW w:w="1460" w:type="dxa"/>
            <w:vMerge/>
            <w:vAlign w:val="center"/>
          </w:tcPr>
          <w:p w:rsidR="003422CF" w:rsidRDefault="003422CF">
            <w:pPr>
              <w:widowControl/>
              <w:jc w:val="left"/>
              <w:rPr>
                <w:rFonts w:ascii="Times New Roman" w:eastAsia="楷体" w:hAnsi="Times New Roman"/>
                <w:color w:val="0D1E0F"/>
                <w:kern w:val="0"/>
                <w:sz w:val="22"/>
              </w:rPr>
            </w:pPr>
          </w:p>
        </w:tc>
        <w:tc>
          <w:tcPr>
            <w:tcW w:w="1480" w:type="dxa"/>
            <w:vMerge/>
            <w:vAlign w:val="center"/>
          </w:tcPr>
          <w:p w:rsidR="003422CF" w:rsidRDefault="003422CF">
            <w:pPr>
              <w:widowControl/>
              <w:jc w:val="left"/>
              <w:rPr>
                <w:rFonts w:ascii="Times New Roman" w:eastAsia="楷体" w:hAnsi="Times New Roman"/>
                <w:color w:val="0D1E0F"/>
                <w:kern w:val="0"/>
                <w:sz w:val="22"/>
              </w:rPr>
            </w:pPr>
          </w:p>
        </w:tc>
        <w:tc>
          <w:tcPr>
            <w:tcW w:w="3132" w:type="dxa"/>
            <w:noWrap/>
            <w:vAlign w:val="center"/>
          </w:tcPr>
          <w:p w:rsidR="003422CF" w:rsidRDefault="00AF03A4">
            <w:pPr>
              <w:widowControl/>
              <w:jc w:val="left"/>
              <w:rPr>
                <w:rFonts w:ascii="Times New Roman" w:eastAsia="楷体" w:hAnsi="Times New Roman"/>
                <w:color w:val="0D1E0F"/>
                <w:kern w:val="0"/>
                <w:sz w:val="22"/>
              </w:rPr>
            </w:pPr>
            <w:r>
              <w:rPr>
                <w:rFonts w:ascii="Times New Roman" w:eastAsia="楷体" w:hAnsi="楷体"/>
                <w:color w:val="0D1E0F"/>
                <w:kern w:val="0"/>
                <w:sz w:val="22"/>
              </w:rPr>
              <w:t>家用电子产品维修工</w:t>
            </w:r>
          </w:p>
        </w:tc>
        <w:tc>
          <w:tcPr>
            <w:tcW w:w="1988" w:type="dxa"/>
            <w:vMerge/>
            <w:vAlign w:val="center"/>
          </w:tcPr>
          <w:p w:rsidR="003422CF" w:rsidRDefault="003422CF">
            <w:pPr>
              <w:widowControl/>
              <w:jc w:val="left"/>
              <w:rPr>
                <w:rFonts w:ascii="Times New Roman" w:eastAsia="楷体" w:hAnsi="Times New Roman"/>
                <w:color w:val="0D1E0F"/>
                <w:kern w:val="0"/>
                <w:sz w:val="22"/>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50</w:t>
            </w:r>
          </w:p>
        </w:tc>
        <w:tc>
          <w:tcPr>
            <w:tcW w:w="1460" w:type="dxa"/>
            <w:vMerge w:val="restart"/>
            <w:vAlign w:val="center"/>
          </w:tcPr>
          <w:p w:rsidR="003422CF" w:rsidRDefault="003422CF">
            <w:pPr>
              <w:widowControl/>
              <w:rPr>
                <w:rFonts w:ascii="Times New Roman" w:eastAsia="楷体" w:hAnsi="Times New Roman"/>
                <w:color w:val="0D1E0F"/>
                <w:kern w:val="0"/>
                <w:sz w:val="24"/>
                <w:szCs w:val="24"/>
              </w:rPr>
            </w:pPr>
          </w:p>
          <w:p w:rsidR="003422CF" w:rsidRDefault="00AF03A4">
            <w:pPr>
              <w:widowControl/>
              <w:jc w:val="center"/>
              <w:rPr>
                <w:rFonts w:ascii="Times New Roman" w:eastAsia="楷体" w:hAnsi="Times New Roman"/>
                <w:color w:val="0D1E0F"/>
                <w:kern w:val="0"/>
                <w:sz w:val="24"/>
                <w:szCs w:val="24"/>
              </w:rPr>
            </w:pPr>
            <w:r>
              <w:rPr>
                <w:rFonts w:ascii="Times New Roman" w:eastAsia="楷体" w:hAnsi="楷体"/>
                <w:color w:val="0D1E0F"/>
                <w:kern w:val="0"/>
                <w:sz w:val="24"/>
                <w:szCs w:val="24"/>
              </w:rPr>
              <w:t>江苏省职业</w:t>
            </w:r>
            <w:r>
              <w:rPr>
                <w:rFonts w:ascii="Times New Roman" w:eastAsia="楷体" w:hAnsi="Times New Roman"/>
                <w:color w:val="0D1E0F"/>
                <w:kern w:val="0"/>
                <w:sz w:val="24"/>
                <w:szCs w:val="24"/>
              </w:rPr>
              <w:br/>
            </w:r>
            <w:r>
              <w:rPr>
                <w:rFonts w:ascii="Times New Roman" w:eastAsia="楷体" w:hAnsi="楷体"/>
                <w:color w:val="0D1E0F"/>
                <w:kern w:val="0"/>
                <w:sz w:val="24"/>
                <w:szCs w:val="24"/>
              </w:rPr>
              <w:t>技能培训</w:t>
            </w:r>
            <w:r>
              <w:rPr>
                <w:rFonts w:ascii="Times New Roman" w:eastAsia="楷体" w:hAnsi="Times New Roman"/>
                <w:color w:val="0D1E0F"/>
                <w:kern w:val="0"/>
                <w:sz w:val="24"/>
                <w:szCs w:val="24"/>
              </w:rPr>
              <w:br/>
            </w:r>
            <w:r>
              <w:rPr>
                <w:rFonts w:ascii="Times New Roman" w:eastAsia="楷体" w:hAnsi="楷体"/>
                <w:color w:val="0D1E0F"/>
                <w:kern w:val="0"/>
                <w:sz w:val="24"/>
                <w:szCs w:val="24"/>
              </w:rPr>
              <w:t>合格证书</w:t>
            </w: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AF03A4">
            <w:pPr>
              <w:widowControl/>
              <w:jc w:val="center"/>
              <w:rPr>
                <w:rFonts w:ascii="Times New Roman" w:eastAsia="楷体" w:hAnsi="Times New Roman"/>
                <w:color w:val="0D1E0F"/>
                <w:kern w:val="0"/>
                <w:sz w:val="24"/>
                <w:szCs w:val="24"/>
              </w:rPr>
            </w:pPr>
            <w:r>
              <w:rPr>
                <w:rFonts w:ascii="Times New Roman" w:eastAsia="楷体" w:hAnsi="楷体"/>
                <w:color w:val="0D1E0F"/>
                <w:kern w:val="0"/>
                <w:sz w:val="24"/>
                <w:szCs w:val="24"/>
              </w:rPr>
              <w:t>江苏省职业</w:t>
            </w:r>
            <w:r>
              <w:rPr>
                <w:rFonts w:ascii="Times New Roman" w:eastAsia="楷体" w:hAnsi="Times New Roman"/>
                <w:color w:val="0D1E0F"/>
                <w:kern w:val="0"/>
                <w:sz w:val="24"/>
                <w:szCs w:val="24"/>
              </w:rPr>
              <w:br/>
            </w:r>
            <w:r>
              <w:rPr>
                <w:rFonts w:ascii="Times New Roman" w:eastAsia="楷体" w:hAnsi="楷体"/>
                <w:color w:val="0D1E0F"/>
                <w:kern w:val="0"/>
                <w:sz w:val="24"/>
                <w:szCs w:val="24"/>
              </w:rPr>
              <w:t>技能培训</w:t>
            </w:r>
            <w:r>
              <w:rPr>
                <w:rFonts w:ascii="Times New Roman" w:eastAsia="楷体" w:hAnsi="Times New Roman"/>
                <w:color w:val="0D1E0F"/>
                <w:kern w:val="0"/>
                <w:sz w:val="24"/>
                <w:szCs w:val="24"/>
              </w:rPr>
              <w:br/>
            </w:r>
            <w:r>
              <w:rPr>
                <w:rFonts w:ascii="Times New Roman" w:eastAsia="楷体" w:hAnsi="楷体"/>
                <w:color w:val="0D1E0F"/>
                <w:kern w:val="0"/>
                <w:sz w:val="24"/>
                <w:szCs w:val="24"/>
              </w:rPr>
              <w:t>合格证书</w:t>
            </w: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AF03A4">
            <w:pPr>
              <w:widowControl/>
              <w:jc w:val="center"/>
              <w:rPr>
                <w:rFonts w:ascii="Times New Roman" w:eastAsia="楷体" w:hAnsi="Times New Roman"/>
                <w:color w:val="0D1E0F"/>
                <w:kern w:val="0"/>
                <w:sz w:val="24"/>
                <w:szCs w:val="24"/>
              </w:rPr>
            </w:pPr>
            <w:r>
              <w:rPr>
                <w:rFonts w:ascii="Times New Roman" w:eastAsia="楷体" w:hAnsi="楷体"/>
                <w:color w:val="0D1E0F"/>
                <w:kern w:val="0"/>
                <w:sz w:val="24"/>
                <w:szCs w:val="24"/>
              </w:rPr>
              <w:t>江苏省职业</w:t>
            </w:r>
            <w:r>
              <w:rPr>
                <w:rFonts w:ascii="Times New Roman" w:eastAsia="楷体" w:hAnsi="Times New Roman"/>
                <w:color w:val="0D1E0F"/>
                <w:kern w:val="0"/>
                <w:sz w:val="24"/>
                <w:szCs w:val="24"/>
              </w:rPr>
              <w:br/>
            </w:r>
            <w:r>
              <w:rPr>
                <w:rFonts w:ascii="Times New Roman" w:eastAsia="楷体" w:hAnsi="楷体"/>
                <w:color w:val="0D1E0F"/>
                <w:kern w:val="0"/>
                <w:sz w:val="24"/>
                <w:szCs w:val="24"/>
              </w:rPr>
              <w:t>技能培训</w:t>
            </w:r>
            <w:r>
              <w:rPr>
                <w:rFonts w:ascii="Times New Roman" w:eastAsia="楷体" w:hAnsi="Times New Roman"/>
                <w:color w:val="0D1E0F"/>
                <w:kern w:val="0"/>
                <w:sz w:val="24"/>
                <w:szCs w:val="24"/>
              </w:rPr>
              <w:br/>
            </w:r>
            <w:r>
              <w:rPr>
                <w:rFonts w:ascii="Times New Roman" w:eastAsia="楷体" w:hAnsi="楷体"/>
                <w:color w:val="0D1E0F"/>
                <w:kern w:val="0"/>
                <w:sz w:val="24"/>
                <w:szCs w:val="24"/>
              </w:rPr>
              <w:t>合格证书</w:t>
            </w: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AF03A4">
            <w:pPr>
              <w:widowControl/>
              <w:jc w:val="center"/>
              <w:rPr>
                <w:rFonts w:ascii="Times New Roman" w:eastAsia="楷体" w:hAnsi="Times New Roman"/>
                <w:color w:val="0D1E0F"/>
                <w:kern w:val="0"/>
                <w:sz w:val="24"/>
                <w:szCs w:val="24"/>
              </w:rPr>
            </w:pPr>
            <w:r>
              <w:rPr>
                <w:rFonts w:ascii="Times New Roman" w:eastAsia="楷体" w:hAnsi="楷体"/>
                <w:color w:val="0D1E0F"/>
                <w:kern w:val="0"/>
                <w:sz w:val="24"/>
                <w:szCs w:val="24"/>
              </w:rPr>
              <w:t>江苏省职业</w:t>
            </w:r>
            <w:r>
              <w:rPr>
                <w:rFonts w:ascii="Times New Roman" w:eastAsia="楷体" w:hAnsi="Times New Roman"/>
                <w:color w:val="0D1E0F"/>
                <w:kern w:val="0"/>
                <w:sz w:val="24"/>
                <w:szCs w:val="24"/>
              </w:rPr>
              <w:br/>
            </w:r>
            <w:r>
              <w:rPr>
                <w:rFonts w:ascii="Times New Roman" w:eastAsia="楷体" w:hAnsi="楷体"/>
                <w:color w:val="0D1E0F"/>
                <w:kern w:val="0"/>
                <w:sz w:val="24"/>
                <w:szCs w:val="24"/>
              </w:rPr>
              <w:t>技能培训</w:t>
            </w:r>
            <w:r>
              <w:rPr>
                <w:rFonts w:ascii="Times New Roman" w:eastAsia="楷体" w:hAnsi="Times New Roman"/>
                <w:color w:val="0D1E0F"/>
                <w:kern w:val="0"/>
                <w:sz w:val="24"/>
                <w:szCs w:val="24"/>
              </w:rPr>
              <w:br/>
            </w:r>
            <w:r>
              <w:rPr>
                <w:rFonts w:ascii="Times New Roman" w:eastAsia="楷体" w:hAnsi="楷体"/>
                <w:color w:val="0D1E0F"/>
                <w:kern w:val="0"/>
                <w:sz w:val="24"/>
                <w:szCs w:val="24"/>
              </w:rPr>
              <w:t>合格证书</w:t>
            </w:r>
          </w:p>
          <w:p w:rsidR="003422CF" w:rsidRDefault="003422CF">
            <w:pPr>
              <w:widowControl/>
              <w:jc w:val="center"/>
              <w:rPr>
                <w:rFonts w:ascii="Times New Roman" w:eastAsia="楷体" w:hAnsi="Times New Roman"/>
                <w:color w:val="0D1E0F"/>
                <w:kern w:val="0"/>
                <w:sz w:val="24"/>
                <w:szCs w:val="24"/>
              </w:rPr>
            </w:pPr>
          </w:p>
        </w:tc>
        <w:tc>
          <w:tcPr>
            <w:tcW w:w="1480" w:type="dxa"/>
            <w:vMerge w:val="restart"/>
            <w:vAlign w:val="center"/>
          </w:tcPr>
          <w:p w:rsidR="003422CF" w:rsidRDefault="003422CF">
            <w:pPr>
              <w:widowControl/>
              <w:jc w:val="center"/>
              <w:rPr>
                <w:rFonts w:ascii="Times New Roman" w:eastAsia="楷体" w:hAnsi="Times New Roman"/>
                <w:color w:val="0D1E0F"/>
                <w:kern w:val="0"/>
                <w:sz w:val="24"/>
                <w:szCs w:val="24"/>
              </w:rPr>
            </w:pPr>
          </w:p>
          <w:p w:rsidR="003422CF" w:rsidRDefault="00AF03A4">
            <w:pPr>
              <w:widowControl/>
              <w:jc w:val="center"/>
              <w:rPr>
                <w:rFonts w:ascii="Times New Roman" w:eastAsia="楷体" w:hAnsi="Times New Roman"/>
                <w:color w:val="0D1E0F"/>
                <w:kern w:val="0"/>
                <w:sz w:val="24"/>
                <w:szCs w:val="24"/>
              </w:rPr>
            </w:pPr>
            <w:r>
              <w:rPr>
                <w:rFonts w:ascii="Times New Roman" w:eastAsia="楷体" w:hAnsi="楷体"/>
                <w:color w:val="0D1E0F"/>
                <w:kern w:val="0"/>
                <w:sz w:val="24"/>
                <w:szCs w:val="24"/>
              </w:rPr>
              <w:t>信息技术及</w:t>
            </w:r>
            <w:r>
              <w:rPr>
                <w:rFonts w:ascii="Times New Roman" w:eastAsia="楷体" w:hAnsi="Times New Roman"/>
                <w:color w:val="0D1E0F"/>
                <w:kern w:val="0"/>
                <w:sz w:val="24"/>
                <w:szCs w:val="24"/>
              </w:rPr>
              <w:br/>
            </w:r>
            <w:r>
              <w:rPr>
                <w:rFonts w:ascii="Times New Roman" w:eastAsia="楷体" w:hAnsi="楷体"/>
                <w:color w:val="0D1E0F"/>
                <w:kern w:val="0"/>
                <w:sz w:val="24"/>
                <w:szCs w:val="24"/>
              </w:rPr>
              <w:t>人工智能</w:t>
            </w: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AF03A4">
            <w:pPr>
              <w:widowControl/>
              <w:jc w:val="center"/>
              <w:rPr>
                <w:rFonts w:ascii="Times New Roman" w:eastAsia="楷体" w:hAnsi="Times New Roman"/>
                <w:color w:val="0D1E0F"/>
                <w:kern w:val="0"/>
                <w:sz w:val="24"/>
                <w:szCs w:val="24"/>
              </w:rPr>
            </w:pPr>
            <w:r>
              <w:rPr>
                <w:rFonts w:ascii="Times New Roman" w:eastAsia="楷体" w:hAnsi="楷体"/>
                <w:color w:val="0D1E0F"/>
                <w:kern w:val="0"/>
                <w:sz w:val="24"/>
                <w:szCs w:val="24"/>
              </w:rPr>
              <w:t>信息技术及</w:t>
            </w:r>
            <w:r>
              <w:rPr>
                <w:rFonts w:ascii="Times New Roman" w:eastAsia="楷体" w:hAnsi="Times New Roman"/>
                <w:color w:val="0D1E0F"/>
                <w:kern w:val="0"/>
                <w:sz w:val="24"/>
                <w:szCs w:val="24"/>
              </w:rPr>
              <w:br/>
            </w:r>
            <w:r>
              <w:rPr>
                <w:rFonts w:ascii="Times New Roman" w:eastAsia="楷体" w:hAnsi="楷体"/>
                <w:color w:val="0D1E0F"/>
                <w:kern w:val="0"/>
                <w:sz w:val="24"/>
                <w:szCs w:val="24"/>
              </w:rPr>
              <w:t>人工智能</w:t>
            </w: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lastRenderedPageBreak/>
              <w:t>工业机器人系统操作员</w:t>
            </w:r>
          </w:p>
        </w:tc>
        <w:tc>
          <w:tcPr>
            <w:tcW w:w="1988" w:type="dxa"/>
            <w:vMerge w:val="restart"/>
            <w:noWrap/>
            <w:vAlign w:val="center"/>
          </w:tcPr>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AF03A4">
            <w:pPr>
              <w:widowControl/>
              <w:jc w:val="center"/>
              <w:rPr>
                <w:rFonts w:ascii="Times New Roman" w:eastAsia="楷体" w:hAnsi="Times New Roman"/>
                <w:color w:val="0D1E0F"/>
                <w:kern w:val="0"/>
                <w:sz w:val="24"/>
                <w:szCs w:val="24"/>
              </w:rPr>
            </w:pPr>
            <w:r>
              <w:rPr>
                <w:rFonts w:ascii="Times New Roman" w:eastAsia="楷体" w:hAnsi="Times New Roman"/>
                <w:color w:val="0D1E0F"/>
                <w:kern w:val="0"/>
                <w:sz w:val="24"/>
                <w:szCs w:val="24"/>
              </w:rPr>
              <w:t>1800</w:t>
            </w: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rPr>
                <w:rFonts w:ascii="Times New Roman" w:eastAsia="楷体" w:hAnsi="Times New Roman"/>
                <w:color w:val="0D1E0F"/>
                <w:sz w:val="24"/>
                <w:szCs w:val="24"/>
              </w:rPr>
            </w:pPr>
          </w:p>
          <w:p w:rsidR="003422CF" w:rsidRDefault="003422CF">
            <w:pPr>
              <w:rPr>
                <w:rFonts w:ascii="Times New Roman" w:eastAsia="楷体" w:hAnsi="Times New Roman"/>
                <w:color w:val="0D1E0F"/>
                <w:sz w:val="24"/>
                <w:szCs w:val="24"/>
              </w:rPr>
            </w:pPr>
          </w:p>
          <w:p w:rsidR="003422CF" w:rsidRDefault="00AF03A4">
            <w:pPr>
              <w:jc w:val="center"/>
              <w:rPr>
                <w:rFonts w:ascii="Times New Roman" w:eastAsia="楷体" w:hAnsi="Times New Roman"/>
                <w:color w:val="0D1E0F"/>
                <w:sz w:val="24"/>
                <w:szCs w:val="24"/>
              </w:rPr>
            </w:pPr>
            <w:r>
              <w:rPr>
                <w:rFonts w:ascii="Times New Roman" w:eastAsia="楷体" w:hAnsi="Times New Roman"/>
                <w:color w:val="0D1E0F"/>
                <w:kern w:val="0"/>
                <w:sz w:val="24"/>
                <w:szCs w:val="24"/>
              </w:rPr>
              <w:t>1800</w:t>
            </w:r>
          </w:p>
          <w:p w:rsidR="003422CF" w:rsidRDefault="003422CF">
            <w:pPr>
              <w:rPr>
                <w:rFonts w:ascii="Times New Roman" w:eastAsia="楷体" w:hAnsi="Times New Roman"/>
                <w:color w:val="0D1E0F"/>
                <w:sz w:val="24"/>
                <w:szCs w:val="24"/>
              </w:rPr>
            </w:pPr>
          </w:p>
          <w:p w:rsidR="003422CF" w:rsidRDefault="003422CF">
            <w:pPr>
              <w:rPr>
                <w:rFonts w:ascii="Times New Roman" w:eastAsia="楷体" w:hAnsi="Times New Roman"/>
                <w:color w:val="0D1E0F"/>
                <w:sz w:val="24"/>
                <w:szCs w:val="24"/>
              </w:rPr>
            </w:pPr>
          </w:p>
          <w:p w:rsidR="003422CF" w:rsidRDefault="003422CF">
            <w:pPr>
              <w:rPr>
                <w:rFonts w:ascii="Times New Roman" w:eastAsia="楷体" w:hAnsi="Times New Roman"/>
                <w:color w:val="0D1E0F"/>
                <w:sz w:val="24"/>
                <w:szCs w:val="24"/>
              </w:rPr>
            </w:pPr>
          </w:p>
          <w:p w:rsidR="003422CF" w:rsidRDefault="003422CF">
            <w:pPr>
              <w:rPr>
                <w:rFonts w:ascii="Times New Roman" w:eastAsia="楷体" w:hAnsi="Times New Roman"/>
                <w:color w:val="0D1E0F"/>
                <w:sz w:val="24"/>
                <w:szCs w:val="24"/>
              </w:rPr>
            </w:pPr>
          </w:p>
          <w:p w:rsidR="003422CF" w:rsidRDefault="003422CF">
            <w:pPr>
              <w:rPr>
                <w:rFonts w:ascii="Times New Roman" w:eastAsia="楷体" w:hAnsi="Times New Roman"/>
                <w:color w:val="0D1E0F"/>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51</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工业机器人系统运维员</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52</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人工智能训练师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53</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无人机装调检修工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54</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无人机驾驶员</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lastRenderedPageBreak/>
              <w:t>55</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电子竞技员</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lastRenderedPageBreak/>
              <w:t>56</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物联网安装调试员</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57</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信息通信网络终端维修员</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58</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信息安全测试员</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59</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广电和通信设备电子装接工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60</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无线电调试工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61</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可编程序控制系统设计师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371"/>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62</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机电一体化设备安装与调试</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63</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计算机操作员</w:t>
            </w:r>
          </w:p>
        </w:tc>
        <w:tc>
          <w:tcPr>
            <w:tcW w:w="1988" w:type="dxa"/>
            <w:vMerge w:val="restart"/>
            <w:vAlign w:val="center"/>
          </w:tcPr>
          <w:p w:rsidR="003422CF" w:rsidRDefault="00AF03A4">
            <w:pPr>
              <w:jc w:val="center"/>
              <w:rPr>
                <w:rFonts w:ascii="Times New Roman" w:eastAsia="楷体" w:hAnsi="Times New Roman"/>
                <w:color w:val="0D1E0F"/>
                <w:kern w:val="0"/>
                <w:sz w:val="24"/>
                <w:szCs w:val="24"/>
              </w:rPr>
            </w:pPr>
            <w:r>
              <w:rPr>
                <w:rFonts w:ascii="Times New Roman" w:eastAsia="楷体" w:hAnsi="Times New Roman"/>
                <w:color w:val="0D1E0F"/>
                <w:kern w:val="0"/>
                <w:sz w:val="24"/>
                <w:szCs w:val="24"/>
              </w:rPr>
              <w:t>1500</w:t>
            </w: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64</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Times New Roman"/>
                <w:color w:val="0D1E0F"/>
                <w:kern w:val="0"/>
                <w:sz w:val="24"/>
                <w:szCs w:val="24"/>
              </w:rPr>
              <w:t>AUTOCAD</w:t>
            </w:r>
            <w:r>
              <w:rPr>
                <w:rFonts w:ascii="Times New Roman" w:eastAsia="楷体" w:hAnsi="楷体"/>
                <w:color w:val="0D1E0F"/>
                <w:kern w:val="0"/>
                <w:sz w:val="24"/>
                <w:szCs w:val="24"/>
              </w:rPr>
              <w:t>机械制图</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65</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Times New Roman"/>
                <w:color w:val="0D1E0F"/>
                <w:kern w:val="0"/>
                <w:sz w:val="24"/>
                <w:szCs w:val="24"/>
              </w:rPr>
              <w:t>photoshop</w:t>
            </w:r>
            <w:r>
              <w:rPr>
                <w:rFonts w:ascii="Times New Roman" w:eastAsia="楷体" w:hAnsi="楷体"/>
                <w:color w:val="0D1E0F"/>
                <w:kern w:val="0"/>
                <w:sz w:val="24"/>
                <w:szCs w:val="24"/>
              </w:rPr>
              <w:t>平面设计</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66</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Times New Roman"/>
                <w:color w:val="0D1E0F"/>
                <w:kern w:val="0"/>
                <w:sz w:val="24"/>
                <w:szCs w:val="24"/>
              </w:rPr>
              <w:t>SolidWorks</w:t>
            </w:r>
            <w:r>
              <w:rPr>
                <w:rFonts w:ascii="Times New Roman" w:eastAsia="楷体" w:hAnsi="楷体"/>
                <w:color w:val="0D1E0F"/>
                <w:kern w:val="0"/>
                <w:sz w:val="24"/>
                <w:szCs w:val="24"/>
              </w:rPr>
              <w:t>制图员</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67</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Times New Roman"/>
                <w:color w:val="0D1E0F"/>
                <w:kern w:val="0"/>
                <w:sz w:val="24"/>
                <w:szCs w:val="24"/>
              </w:rPr>
              <w:t>Eplan</w:t>
            </w:r>
            <w:r>
              <w:rPr>
                <w:rFonts w:ascii="Times New Roman" w:eastAsia="楷体" w:hAnsi="楷体"/>
                <w:color w:val="0D1E0F"/>
                <w:kern w:val="0"/>
                <w:sz w:val="24"/>
                <w:szCs w:val="24"/>
              </w:rPr>
              <w:t>电气设计</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68</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数码影像</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69</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全媒体运营师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70</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restart"/>
            <w:vAlign w:val="center"/>
          </w:tcPr>
          <w:p w:rsidR="003422CF" w:rsidRDefault="00AF03A4">
            <w:pPr>
              <w:widowControl/>
              <w:jc w:val="center"/>
              <w:rPr>
                <w:rFonts w:ascii="Times New Roman" w:eastAsia="楷体" w:hAnsi="Times New Roman"/>
                <w:color w:val="0D1E0F"/>
                <w:kern w:val="0"/>
                <w:sz w:val="24"/>
                <w:szCs w:val="24"/>
              </w:rPr>
            </w:pPr>
            <w:r>
              <w:rPr>
                <w:rFonts w:ascii="Times New Roman" w:eastAsia="楷体" w:hAnsi="楷体"/>
                <w:color w:val="0D1E0F"/>
                <w:kern w:val="0"/>
                <w:sz w:val="24"/>
                <w:szCs w:val="24"/>
              </w:rPr>
              <w:t>产品加工及</w:t>
            </w:r>
            <w:r>
              <w:rPr>
                <w:rFonts w:ascii="Times New Roman" w:eastAsia="楷体" w:hAnsi="Times New Roman"/>
                <w:color w:val="0D1E0F"/>
                <w:kern w:val="0"/>
                <w:sz w:val="24"/>
                <w:szCs w:val="24"/>
              </w:rPr>
              <w:br/>
            </w:r>
            <w:r>
              <w:rPr>
                <w:rFonts w:ascii="Times New Roman" w:eastAsia="楷体" w:hAnsi="楷体"/>
                <w:color w:val="0D1E0F"/>
                <w:kern w:val="0"/>
                <w:sz w:val="24"/>
                <w:szCs w:val="24"/>
              </w:rPr>
              <w:t>装备制造</w:t>
            </w: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模具工</w:t>
            </w:r>
          </w:p>
        </w:tc>
        <w:tc>
          <w:tcPr>
            <w:tcW w:w="1988" w:type="dxa"/>
            <w:vMerge w:val="restart"/>
            <w:noWrap/>
            <w:vAlign w:val="center"/>
          </w:tcPr>
          <w:p w:rsidR="003422CF" w:rsidRDefault="00AF03A4">
            <w:pPr>
              <w:widowControl/>
              <w:jc w:val="center"/>
              <w:rPr>
                <w:rFonts w:ascii="Times New Roman" w:eastAsia="楷体" w:hAnsi="Times New Roman"/>
                <w:color w:val="0D1E0F"/>
                <w:kern w:val="0"/>
                <w:sz w:val="24"/>
                <w:szCs w:val="24"/>
              </w:rPr>
            </w:pPr>
            <w:r>
              <w:rPr>
                <w:rFonts w:ascii="Times New Roman" w:eastAsia="楷体" w:hAnsi="Times New Roman"/>
                <w:color w:val="0D1E0F"/>
                <w:kern w:val="0"/>
                <w:sz w:val="24"/>
                <w:szCs w:val="24"/>
              </w:rPr>
              <w:t>1800</w:t>
            </w: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71</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铸造工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72</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锻造工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73</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刨插工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74</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磨工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75</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汽车装调工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76</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金属热处理工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77</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机械加工材料切割工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78</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restart"/>
            <w:vAlign w:val="center"/>
          </w:tcPr>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AF03A4">
            <w:pPr>
              <w:widowControl/>
              <w:jc w:val="center"/>
              <w:rPr>
                <w:rFonts w:ascii="Times New Roman" w:eastAsia="楷体" w:hAnsi="Times New Roman"/>
                <w:color w:val="0D1E0F"/>
                <w:kern w:val="0"/>
                <w:sz w:val="24"/>
                <w:szCs w:val="24"/>
              </w:rPr>
            </w:pPr>
            <w:r>
              <w:rPr>
                <w:rFonts w:ascii="Times New Roman" w:eastAsia="楷体" w:hAnsi="楷体"/>
                <w:color w:val="0D1E0F"/>
                <w:kern w:val="0"/>
                <w:sz w:val="24"/>
                <w:szCs w:val="24"/>
              </w:rPr>
              <w:t>生产服务及</w:t>
            </w:r>
            <w:r>
              <w:rPr>
                <w:rFonts w:ascii="Times New Roman" w:eastAsia="楷体" w:hAnsi="Times New Roman"/>
                <w:color w:val="0D1E0F"/>
                <w:kern w:val="0"/>
                <w:sz w:val="24"/>
                <w:szCs w:val="24"/>
              </w:rPr>
              <w:br/>
            </w:r>
            <w:r>
              <w:rPr>
                <w:rFonts w:ascii="Times New Roman" w:eastAsia="楷体" w:hAnsi="楷体"/>
                <w:color w:val="0D1E0F"/>
                <w:kern w:val="0"/>
                <w:sz w:val="24"/>
                <w:szCs w:val="24"/>
              </w:rPr>
              <w:t>建筑装饰</w:t>
            </w: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AF03A4">
            <w:pPr>
              <w:widowControl/>
              <w:jc w:val="center"/>
              <w:rPr>
                <w:rFonts w:ascii="Times New Roman" w:eastAsia="楷体" w:hAnsi="Times New Roman"/>
                <w:color w:val="0D1E0F"/>
                <w:kern w:val="0"/>
                <w:sz w:val="24"/>
                <w:szCs w:val="24"/>
              </w:rPr>
            </w:pPr>
            <w:r>
              <w:rPr>
                <w:rFonts w:ascii="Times New Roman" w:eastAsia="楷体" w:hAnsi="楷体"/>
                <w:color w:val="0D1E0F"/>
                <w:kern w:val="0"/>
                <w:sz w:val="24"/>
                <w:szCs w:val="24"/>
              </w:rPr>
              <w:t>生产服务及</w:t>
            </w:r>
            <w:r>
              <w:rPr>
                <w:rFonts w:ascii="Times New Roman" w:eastAsia="楷体" w:hAnsi="Times New Roman"/>
                <w:color w:val="0D1E0F"/>
                <w:kern w:val="0"/>
                <w:sz w:val="24"/>
                <w:szCs w:val="24"/>
              </w:rPr>
              <w:br/>
            </w:r>
            <w:r>
              <w:rPr>
                <w:rFonts w:ascii="Times New Roman" w:eastAsia="楷体" w:hAnsi="楷体"/>
                <w:color w:val="0D1E0F"/>
                <w:kern w:val="0"/>
                <w:sz w:val="24"/>
                <w:szCs w:val="24"/>
              </w:rPr>
              <w:t>建筑装饰</w:t>
            </w: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lastRenderedPageBreak/>
              <w:t>工程机械维修工</w:t>
            </w:r>
          </w:p>
        </w:tc>
        <w:tc>
          <w:tcPr>
            <w:tcW w:w="1988" w:type="dxa"/>
            <w:vMerge w:val="restart"/>
            <w:noWrap/>
            <w:vAlign w:val="center"/>
          </w:tcPr>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AF03A4">
            <w:pPr>
              <w:widowControl/>
              <w:jc w:val="center"/>
              <w:rPr>
                <w:rFonts w:ascii="Times New Roman" w:eastAsia="楷体" w:hAnsi="Times New Roman"/>
                <w:color w:val="0D1E0F"/>
                <w:kern w:val="0"/>
                <w:sz w:val="24"/>
                <w:szCs w:val="24"/>
              </w:rPr>
            </w:pPr>
            <w:r>
              <w:rPr>
                <w:rFonts w:ascii="Times New Roman" w:eastAsia="楷体" w:hAnsi="Times New Roman"/>
                <w:color w:val="0D1E0F"/>
                <w:kern w:val="0"/>
                <w:sz w:val="24"/>
                <w:szCs w:val="24"/>
              </w:rPr>
              <w:t>1800</w:t>
            </w: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AF03A4">
            <w:pPr>
              <w:widowControl/>
              <w:jc w:val="center"/>
              <w:rPr>
                <w:rFonts w:ascii="Times New Roman" w:eastAsia="楷体" w:hAnsi="Times New Roman"/>
                <w:color w:val="0D1E0F"/>
                <w:kern w:val="0"/>
                <w:sz w:val="24"/>
                <w:szCs w:val="24"/>
              </w:rPr>
            </w:pPr>
            <w:r>
              <w:rPr>
                <w:rFonts w:ascii="Times New Roman" w:eastAsia="楷体" w:hAnsi="Times New Roman"/>
                <w:color w:val="0D1E0F"/>
                <w:kern w:val="0"/>
                <w:sz w:val="24"/>
                <w:szCs w:val="24"/>
              </w:rPr>
              <w:t>1800</w:t>
            </w: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p w:rsidR="003422CF" w:rsidRDefault="003422CF">
            <w:pPr>
              <w:widowControl/>
              <w:jc w:val="center"/>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79</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中央空调系统运行操作员</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80</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机动车检测工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81</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农机修理工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82</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叉车司机</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83</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会计实务与纳税</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84</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防水工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85</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混凝土工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lastRenderedPageBreak/>
              <w:t>86</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钢筋工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lastRenderedPageBreak/>
              <w:t>87</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架子工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88</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手工木工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89</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装配式建筑施工员</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90</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restart"/>
            <w:vAlign w:val="center"/>
          </w:tcPr>
          <w:p w:rsidR="003422CF" w:rsidRDefault="00AF03A4">
            <w:pPr>
              <w:widowControl/>
              <w:jc w:val="center"/>
              <w:rPr>
                <w:rFonts w:ascii="Times New Roman" w:eastAsia="楷体" w:hAnsi="Times New Roman"/>
                <w:color w:val="0D1E0F"/>
                <w:kern w:val="0"/>
                <w:sz w:val="24"/>
                <w:szCs w:val="24"/>
              </w:rPr>
            </w:pPr>
            <w:r>
              <w:rPr>
                <w:rFonts w:ascii="Times New Roman" w:eastAsia="楷体" w:hAnsi="楷体"/>
                <w:color w:val="0D1E0F"/>
                <w:kern w:val="0"/>
                <w:sz w:val="24"/>
                <w:szCs w:val="24"/>
              </w:rPr>
              <w:t>生活服务及</w:t>
            </w:r>
            <w:r>
              <w:rPr>
                <w:rFonts w:ascii="Times New Roman" w:eastAsia="楷体" w:hAnsi="Times New Roman"/>
                <w:color w:val="0D1E0F"/>
                <w:kern w:val="0"/>
                <w:sz w:val="24"/>
                <w:szCs w:val="24"/>
              </w:rPr>
              <w:br/>
            </w:r>
            <w:r>
              <w:rPr>
                <w:rFonts w:ascii="Times New Roman" w:eastAsia="楷体" w:hAnsi="楷体"/>
                <w:color w:val="0D1E0F"/>
                <w:kern w:val="0"/>
                <w:sz w:val="24"/>
                <w:szCs w:val="24"/>
              </w:rPr>
              <w:t>社区管理</w:t>
            </w: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医疗临床辅助服务员</w:t>
            </w:r>
          </w:p>
        </w:tc>
        <w:tc>
          <w:tcPr>
            <w:tcW w:w="1988" w:type="dxa"/>
            <w:vMerge w:val="restart"/>
            <w:noWrap/>
            <w:vAlign w:val="center"/>
          </w:tcPr>
          <w:p w:rsidR="003422CF" w:rsidRDefault="00AF03A4">
            <w:pPr>
              <w:widowControl/>
              <w:jc w:val="center"/>
              <w:rPr>
                <w:rFonts w:ascii="Times New Roman" w:eastAsia="楷体" w:hAnsi="Times New Roman"/>
                <w:color w:val="0D1E0F"/>
                <w:kern w:val="0"/>
                <w:sz w:val="24"/>
                <w:szCs w:val="24"/>
              </w:rPr>
            </w:pPr>
            <w:r>
              <w:rPr>
                <w:rFonts w:ascii="Times New Roman" w:eastAsia="楷体" w:hAnsi="Times New Roman"/>
                <w:color w:val="0D1E0F"/>
                <w:kern w:val="0"/>
                <w:sz w:val="24"/>
                <w:szCs w:val="24"/>
              </w:rPr>
              <w:t>1200</w:t>
            </w: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91</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健康照护师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92</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保健按摩</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93</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苏式面点</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94</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苏式糕团</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95</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家宴制作</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96</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化妆师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97</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女性保健</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98</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传统手工艺</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99</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艺术插花</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100</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美睫师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101</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中医美容养生师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102</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芳香保健师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103</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月子保姆</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104</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康复护理</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105</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互联网营销师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106</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城市管理网格员</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107</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连锁经营管理师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108</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全能家务管家</w:t>
            </w:r>
          </w:p>
        </w:tc>
        <w:tc>
          <w:tcPr>
            <w:tcW w:w="1988" w:type="dxa"/>
            <w:vMerge w:val="restart"/>
            <w:noWrap/>
            <w:vAlign w:val="center"/>
          </w:tcPr>
          <w:p w:rsidR="003422CF" w:rsidRDefault="00AF03A4">
            <w:pPr>
              <w:widowControl/>
              <w:jc w:val="center"/>
              <w:rPr>
                <w:rFonts w:ascii="Times New Roman" w:eastAsia="楷体" w:hAnsi="Times New Roman"/>
                <w:color w:val="0D1E0F"/>
                <w:kern w:val="0"/>
                <w:sz w:val="24"/>
                <w:szCs w:val="24"/>
              </w:rPr>
            </w:pPr>
            <w:r>
              <w:rPr>
                <w:rFonts w:ascii="Times New Roman" w:eastAsia="楷体" w:hAnsi="Times New Roman"/>
                <w:color w:val="0D1E0F"/>
                <w:kern w:val="0"/>
                <w:sz w:val="24"/>
                <w:szCs w:val="24"/>
              </w:rPr>
              <w:t>2000</w:t>
            </w: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109</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夕阳红家庭保健师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110</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金宝贝护理师</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111</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快递员</w:t>
            </w:r>
          </w:p>
        </w:tc>
        <w:tc>
          <w:tcPr>
            <w:tcW w:w="1988" w:type="dxa"/>
            <w:vMerge w:val="restart"/>
            <w:noWrap/>
            <w:vAlign w:val="center"/>
          </w:tcPr>
          <w:p w:rsidR="003422CF" w:rsidRDefault="00AF03A4">
            <w:pPr>
              <w:widowControl/>
              <w:jc w:val="center"/>
              <w:rPr>
                <w:rFonts w:ascii="Times New Roman" w:eastAsia="楷体" w:hAnsi="Times New Roman"/>
                <w:color w:val="0D1E0F"/>
                <w:kern w:val="0"/>
                <w:sz w:val="24"/>
                <w:szCs w:val="24"/>
              </w:rPr>
            </w:pPr>
            <w:r>
              <w:rPr>
                <w:rFonts w:ascii="Times New Roman" w:eastAsia="楷体" w:hAnsi="Times New Roman"/>
                <w:color w:val="0D1E0F"/>
                <w:kern w:val="0"/>
                <w:sz w:val="24"/>
                <w:szCs w:val="24"/>
              </w:rPr>
              <w:t>1000</w:t>
            </w: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D1E0F"/>
                <w:kern w:val="0"/>
                <w:sz w:val="22"/>
              </w:rPr>
            </w:pPr>
            <w:r>
              <w:rPr>
                <w:rFonts w:ascii="Times New Roman" w:eastAsia="楷体" w:hAnsi="Times New Roman"/>
                <w:color w:val="0D1E0F"/>
                <w:kern w:val="0"/>
                <w:sz w:val="22"/>
              </w:rPr>
              <w:t>112</w:t>
            </w:r>
          </w:p>
        </w:tc>
        <w:tc>
          <w:tcPr>
            <w:tcW w:w="1460" w:type="dxa"/>
            <w:vMerge/>
            <w:vAlign w:val="center"/>
          </w:tcPr>
          <w:p w:rsidR="003422CF" w:rsidRDefault="003422CF">
            <w:pPr>
              <w:widowControl/>
              <w:jc w:val="left"/>
              <w:rPr>
                <w:rFonts w:ascii="Times New Roman" w:eastAsia="楷体" w:hAnsi="Times New Roman"/>
                <w:color w:val="0D1E0F"/>
                <w:kern w:val="0"/>
                <w:sz w:val="24"/>
                <w:szCs w:val="24"/>
              </w:rPr>
            </w:pPr>
          </w:p>
        </w:tc>
        <w:tc>
          <w:tcPr>
            <w:tcW w:w="1480" w:type="dxa"/>
            <w:vMerge/>
            <w:vAlign w:val="center"/>
          </w:tcPr>
          <w:p w:rsidR="003422CF" w:rsidRDefault="003422CF">
            <w:pPr>
              <w:widowControl/>
              <w:jc w:val="left"/>
              <w:rPr>
                <w:rFonts w:ascii="Times New Roman" w:eastAsia="楷体" w:hAnsi="Times New Roman"/>
                <w:color w:val="0D1E0F"/>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网约配送员</w:t>
            </w:r>
          </w:p>
        </w:tc>
        <w:tc>
          <w:tcPr>
            <w:tcW w:w="1988" w:type="dxa"/>
            <w:vMerge/>
            <w:vAlign w:val="center"/>
          </w:tcPr>
          <w:p w:rsidR="003422CF" w:rsidRDefault="003422CF">
            <w:pPr>
              <w:widowControl/>
              <w:jc w:val="left"/>
              <w:rPr>
                <w:rFonts w:ascii="Times New Roman" w:eastAsia="楷体" w:hAnsi="Times New Roman"/>
                <w:color w:val="0D1E0F"/>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113</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restart"/>
            <w:vAlign w:val="center"/>
          </w:tcPr>
          <w:p w:rsidR="003422CF" w:rsidRDefault="00AF03A4">
            <w:pPr>
              <w:widowControl/>
              <w:jc w:val="center"/>
              <w:rPr>
                <w:rFonts w:ascii="Times New Roman" w:eastAsia="楷体" w:hAnsi="Times New Roman"/>
                <w:color w:val="000000"/>
                <w:kern w:val="0"/>
                <w:sz w:val="24"/>
                <w:szCs w:val="24"/>
              </w:rPr>
            </w:pPr>
            <w:r>
              <w:rPr>
                <w:rFonts w:ascii="Times New Roman" w:eastAsia="楷体" w:hAnsi="楷体"/>
                <w:color w:val="000000"/>
                <w:kern w:val="0"/>
                <w:sz w:val="24"/>
                <w:szCs w:val="24"/>
              </w:rPr>
              <w:t>生物医药及</w:t>
            </w:r>
            <w:r>
              <w:rPr>
                <w:rFonts w:ascii="Times New Roman" w:eastAsia="楷体" w:hAnsi="Times New Roman"/>
                <w:color w:val="000000"/>
                <w:kern w:val="0"/>
                <w:sz w:val="24"/>
                <w:szCs w:val="24"/>
              </w:rPr>
              <w:br/>
            </w:r>
            <w:r>
              <w:rPr>
                <w:rFonts w:ascii="Times New Roman" w:eastAsia="楷体" w:hAnsi="楷体"/>
                <w:color w:val="000000"/>
                <w:kern w:val="0"/>
                <w:sz w:val="24"/>
                <w:szCs w:val="24"/>
              </w:rPr>
              <w:t>环境监测</w:t>
            </w: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AF03A4">
            <w:pPr>
              <w:widowControl/>
              <w:jc w:val="center"/>
              <w:rPr>
                <w:rFonts w:ascii="Times New Roman" w:eastAsia="楷体" w:hAnsi="Times New Roman"/>
                <w:color w:val="000000"/>
                <w:kern w:val="0"/>
                <w:sz w:val="24"/>
                <w:szCs w:val="24"/>
              </w:rPr>
            </w:pPr>
            <w:r>
              <w:rPr>
                <w:rFonts w:ascii="Times New Roman" w:eastAsia="楷体" w:hAnsi="楷体"/>
                <w:color w:val="000000"/>
                <w:kern w:val="0"/>
                <w:sz w:val="24"/>
                <w:szCs w:val="24"/>
              </w:rPr>
              <w:t>生物医药及</w:t>
            </w:r>
            <w:r>
              <w:rPr>
                <w:rFonts w:ascii="Times New Roman" w:eastAsia="楷体" w:hAnsi="Times New Roman"/>
                <w:color w:val="000000"/>
                <w:kern w:val="0"/>
                <w:sz w:val="24"/>
                <w:szCs w:val="24"/>
              </w:rPr>
              <w:br/>
            </w:r>
            <w:r>
              <w:rPr>
                <w:rFonts w:ascii="Times New Roman" w:eastAsia="楷体" w:hAnsi="楷体"/>
                <w:color w:val="000000"/>
                <w:kern w:val="0"/>
                <w:sz w:val="24"/>
                <w:szCs w:val="24"/>
              </w:rPr>
              <w:t>环境监测</w:t>
            </w: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lastRenderedPageBreak/>
              <w:t>医疗器械装配工</w:t>
            </w:r>
          </w:p>
        </w:tc>
        <w:tc>
          <w:tcPr>
            <w:tcW w:w="1988" w:type="dxa"/>
            <w:vMerge w:val="restart"/>
            <w:noWrap/>
            <w:vAlign w:val="center"/>
          </w:tcPr>
          <w:p w:rsidR="003422CF" w:rsidRDefault="003422CF">
            <w:pPr>
              <w:widowControl/>
              <w:jc w:val="center"/>
              <w:rPr>
                <w:rFonts w:ascii="Times New Roman" w:eastAsia="楷体" w:hAnsi="Times New Roman"/>
                <w:color w:val="000000"/>
                <w:kern w:val="0"/>
                <w:sz w:val="24"/>
                <w:szCs w:val="24"/>
              </w:rPr>
            </w:pPr>
          </w:p>
          <w:p w:rsidR="003422CF" w:rsidRDefault="00AF03A4">
            <w:pPr>
              <w:widowControl/>
              <w:jc w:val="center"/>
              <w:rPr>
                <w:rFonts w:ascii="Times New Roman" w:eastAsia="楷体" w:hAnsi="Times New Roman"/>
                <w:color w:val="000000"/>
                <w:kern w:val="0"/>
                <w:sz w:val="24"/>
                <w:szCs w:val="24"/>
              </w:rPr>
            </w:pPr>
            <w:r>
              <w:rPr>
                <w:rFonts w:ascii="Times New Roman" w:eastAsia="楷体" w:hAnsi="Times New Roman"/>
                <w:color w:val="000000"/>
                <w:kern w:val="0"/>
                <w:sz w:val="24"/>
                <w:szCs w:val="24"/>
              </w:rPr>
              <w:t>1500</w:t>
            </w: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AF03A4">
            <w:pPr>
              <w:widowControl/>
              <w:jc w:val="center"/>
              <w:rPr>
                <w:rFonts w:ascii="Times New Roman" w:eastAsia="楷体" w:hAnsi="Times New Roman"/>
                <w:color w:val="000000"/>
                <w:kern w:val="0"/>
                <w:sz w:val="24"/>
                <w:szCs w:val="24"/>
              </w:rPr>
            </w:pPr>
            <w:r>
              <w:rPr>
                <w:rFonts w:ascii="Times New Roman" w:eastAsia="楷体" w:hAnsi="Times New Roman"/>
                <w:color w:val="000000"/>
                <w:kern w:val="0"/>
                <w:sz w:val="24"/>
                <w:szCs w:val="24"/>
              </w:rPr>
              <w:t>1500</w:t>
            </w: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p w:rsidR="003422CF" w:rsidRDefault="003422CF">
            <w:pPr>
              <w:widowControl/>
              <w:jc w:val="center"/>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114</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基因工程药品生产工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115</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化学合成制药工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116</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药物制剂工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lastRenderedPageBreak/>
              <w:t>117</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生化药品制造工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lastRenderedPageBreak/>
              <w:t>118</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发酵工程制药工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119</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疫苗制品工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120</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药物检验员</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121</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医用材料产品生产工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122</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中药炮制工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123</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化学试剂生产工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124</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化学检验员</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125</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工业废气治理工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126</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工业废水处理工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127</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污水处理工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128</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工业固体废物处理处置工</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r w:rsidR="003422CF">
        <w:trPr>
          <w:trHeight w:val="402"/>
          <w:jc w:val="center"/>
        </w:trPr>
        <w:tc>
          <w:tcPr>
            <w:tcW w:w="680" w:type="dxa"/>
            <w:noWrap/>
            <w:vAlign w:val="center"/>
          </w:tcPr>
          <w:p w:rsidR="003422CF" w:rsidRDefault="00AF03A4">
            <w:pPr>
              <w:widowControl/>
              <w:jc w:val="center"/>
              <w:rPr>
                <w:rFonts w:ascii="Times New Roman" w:eastAsia="楷体" w:hAnsi="Times New Roman"/>
                <w:color w:val="000000"/>
                <w:kern w:val="0"/>
                <w:sz w:val="22"/>
              </w:rPr>
            </w:pPr>
            <w:r>
              <w:rPr>
                <w:rFonts w:ascii="Times New Roman" w:eastAsia="楷体" w:hAnsi="Times New Roman"/>
                <w:color w:val="000000"/>
                <w:kern w:val="0"/>
                <w:sz w:val="22"/>
              </w:rPr>
              <w:t>129</w:t>
            </w:r>
          </w:p>
        </w:tc>
        <w:tc>
          <w:tcPr>
            <w:tcW w:w="1460" w:type="dxa"/>
            <w:vMerge/>
            <w:vAlign w:val="center"/>
          </w:tcPr>
          <w:p w:rsidR="003422CF" w:rsidRDefault="003422CF">
            <w:pPr>
              <w:widowControl/>
              <w:jc w:val="left"/>
              <w:rPr>
                <w:rFonts w:ascii="Times New Roman" w:eastAsia="楷体" w:hAnsi="Times New Roman"/>
                <w:color w:val="000000"/>
                <w:kern w:val="0"/>
                <w:sz w:val="24"/>
                <w:szCs w:val="24"/>
              </w:rPr>
            </w:pPr>
          </w:p>
        </w:tc>
        <w:tc>
          <w:tcPr>
            <w:tcW w:w="1480" w:type="dxa"/>
            <w:vMerge/>
            <w:vAlign w:val="center"/>
          </w:tcPr>
          <w:p w:rsidR="003422CF" w:rsidRDefault="003422CF">
            <w:pPr>
              <w:widowControl/>
              <w:jc w:val="left"/>
              <w:rPr>
                <w:rFonts w:ascii="Times New Roman" w:eastAsia="楷体" w:hAnsi="Times New Roman"/>
                <w:color w:val="000000"/>
                <w:kern w:val="0"/>
                <w:sz w:val="24"/>
                <w:szCs w:val="24"/>
              </w:rPr>
            </w:pPr>
          </w:p>
        </w:tc>
        <w:tc>
          <w:tcPr>
            <w:tcW w:w="3132" w:type="dxa"/>
            <w:noWrap/>
            <w:vAlign w:val="center"/>
          </w:tcPr>
          <w:p w:rsidR="003422CF" w:rsidRDefault="00AF03A4">
            <w:pPr>
              <w:widowControl/>
              <w:jc w:val="left"/>
              <w:rPr>
                <w:rFonts w:ascii="Times New Roman" w:eastAsia="楷体" w:hAnsi="Times New Roman"/>
                <w:color w:val="0D1E0F"/>
                <w:kern w:val="0"/>
                <w:sz w:val="24"/>
                <w:szCs w:val="24"/>
              </w:rPr>
            </w:pPr>
            <w:r>
              <w:rPr>
                <w:rFonts w:ascii="Times New Roman" w:eastAsia="楷体" w:hAnsi="楷体"/>
                <w:color w:val="0D1E0F"/>
                <w:kern w:val="0"/>
                <w:sz w:val="24"/>
                <w:szCs w:val="24"/>
              </w:rPr>
              <w:t>环境监测员</w:t>
            </w:r>
          </w:p>
        </w:tc>
        <w:tc>
          <w:tcPr>
            <w:tcW w:w="1988" w:type="dxa"/>
            <w:vMerge/>
            <w:vAlign w:val="center"/>
          </w:tcPr>
          <w:p w:rsidR="003422CF" w:rsidRDefault="003422CF">
            <w:pPr>
              <w:widowControl/>
              <w:jc w:val="left"/>
              <w:rPr>
                <w:rFonts w:ascii="Times New Roman" w:eastAsia="楷体" w:hAnsi="Times New Roman"/>
                <w:color w:val="000000"/>
                <w:kern w:val="0"/>
                <w:sz w:val="24"/>
                <w:szCs w:val="24"/>
              </w:rPr>
            </w:pPr>
          </w:p>
        </w:tc>
      </w:tr>
    </w:tbl>
    <w:p w:rsidR="003422CF" w:rsidRDefault="00AF03A4">
      <w:pPr>
        <w:adjustRightInd w:val="0"/>
        <w:snapToGrid w:val="0"/>
        <w:rPr>
          <w:rFonts w:ascii="Times New Roman" w:eastAsia="FangSong_GB2312" w:hAnsi="Times New Roman"/>
          <w:color w:val="000000"/>
          <w:sz w:val="28"/>
          <w:szCs w:val="28"/>
        </w:rPr>
      </w:pPr>
      <w:r>
        <w:rPr>
          <w:rFonts w:ascii="Times New Roman" w:eastAsia="FangSong_GB2312" w:hAnsi="Times New Roman"/>
          <w:color w:val="000000"/>
          <w:sz w:val="28"/>
          <w:szCs w:val="28"/>
        </w:rPr>
        <w:t>注：</w:t>
      </w:r>
      <w:r>
        <w:rPr>
          <w:rFonts w:ascii="Times New Roman" w:eastAsia="FangSong_GB2312" w:hAnsi="Times New Roman"/>
          <w:color w:val="000000"/>
          <w:sz w:val="28"/>
          <w:szCs w:val="28"/>
        </w:rPr>
        <w:t>1.</w:t>
      </w:r>
      <w:r>
        <w:rPr>
          <w:rFonts w:ascii="Times New Roman" w:eastAsia="FangSong_GB2312" w:hAnsi="Times New Roman"/>
          <w:color w:val="000000"/>
          <w:sz w:val="28"/>
          <w:szCs w:val="28"/>
        </w:rPr>
        <w:t>鉴于《面向社会的职业技能等级认定机构目录》动态调整</w:t>
      </w:r>
      <w:r>
        <w:rPr>
          <w:rFonts w:ascii="Times New Roman" w:eastAsia="FangSong_GB2312" w:hAnsi="Times New Roman"/>
          <w:color w:val="000000"/>
          <w:sz w:val="28"/>
          <w:szCs w:val="28"/>
        </w:rPr>
        <w:t>,</w:t>
      </w:r>
      <w:r>
        <w:rPr>
          <w:rFonts w:ascii="Times New Roman" w:eastAsia="FangSong_GB2312" w:hAnsi="Times New Roman"/>
          <w:color w:val="000000"/>
          <w:sz w:val="28"/>
          <w:szCs w:val="28"/>
        </w:rPr>
        <w:t>本目录中江苏省职业技能培训合格证书的专业（工种），后期如具备社会职业技能等级认定条件的，直接转入社会职业技能等级认定，发职业技能等级证书。</w:t>
      </w:r>
    </w:p>
    <w:p w:rsidR="003422CF" w:rsidRDefault="00AF03A4">
      <w:pPr>
        <w:adjustRightInd w:val="0"/>
        <w:snapToGrid w:val="0"/>
        <w:ind w:firstLineChars="200" w:firstLine="560"/>
        <w:rPr>
          <w:rFonts w:ascii="Times New Roman" w:eastAsia="FangSong_GB2312" w:hAnsi="Times New Roman"/>
          <w:color w:val="000000"/>
          <w:sz w:val="28"/>
          <w:szCs w:val="28"/>
        </w:rPr>
      </w:pPr>
      <w:r>
        <w:rPr>
          <w:rFonts w:ascii="Times New Roman" w:eastAsia="FangSong_GB2312" w:hAnsi="Times New Roman"/>
          <w:color w:val="000000"/>
          <w:sz w:val="28"/>
          <w:szCs w:val="28"/>
        </w:rPr>
        <w:t>2.</w:t>
      </w:r>
      <w:r>
        <w:rPr>
          <w:rFonts w:ascii="Times New Roman" w:eastAsia="FangSong_GB2312" w:hAnsi="Times New Roman"/>
          <w:color w:val="000000"/>
          <w:sz w:val="28"/>
          <w:szCs w:val="28"/>
        </w:rPr>
        <w:t>国家职业资格证书或职业技能等级证书的职业（工种）技能等级以国家职业技能标准为准。</w:t>
      </w:r>
    </w:p>
    <w:p w:rsidR="00AF03A4" w:rsidRDefault="00AF03A4">
      <w:pPr>
        <w:widowControl/>
        <w:jc w:val="left"/>
        <w:rPr>
          <w:rFonts w:ascii="Times New Roman" w:eastAsia="黑体" w:hAnsi="Times New Roman"/>
          <w:color w:val="000000"/>
          <w:sz w:val="32"/>
          <w:szCs w:val="32"/>
        </w:rPr>
      </w:pPr>
      <w:r>
        <w:rPr>
          <w:rFonts w:ascii="Times New Roman" w:eastAsia="黑体" w:hAnsi="Times New Roman"/>
          <w:color w:val="000000"/>
          <w:sz w:val="32"/>
          <w:szCs w:val="32"/>
        </w:rPr>
        <w:br w:type="page"/>
      </w:r>
    </w:p>
    <w:p w:rsidR="003422CF" w:rsidRDefault="00AF03A4">
      <w:pPr>
        <w:adjustRightInd w:val="0"/>
        <w:snapToGrid w:val="0"/>
        <w:rPr>
          <w:rFonts w:ascii="Times New Roman" w:eastAsia="黑体" w:hAnsi="Times New Roman"/>
          <w:color w:val="000000"/>
          <w:sz w:val="32"/>
          <w:szCs w:val="32"/>
        </w:rPr>
      </w:pPr>
      <w:r>
        <w:rPr>
          <w:rFonts w:ascii="Times New Roman" w:eastAsia="黑体" w:hAnsi="黑体"/>
          <w:color w:val="000000"/>
          <w:sz w:val="32"/>
          <w:szCs w:val="32"/>
        </w:rPr>
        <w:lastRenderedPageBreak/>
        <w:t>附件</w:t>
      </w:r>
      <w:r>
        <w:rPr>
          <w:rFonts w:ascii="Times New Roman" w:eastAsia="黑体" w:hAnsi="Times New Roman"/>
          <w:color w:val="000000"/>
          <w:sz w:val="32"/>
          <w:szCs w:val="32"/>
        </w:rPr>
        <w:t>2</w:t>
      </w:r>
    </w:p>
    <w:p w:rsidR="003422CF" w:rsidRDefault="003422CF">
      <w:pPr>
        <w:adjustRightInd w:val="0"/>
        <w:snapToGrid w:val="0"/>
        <w:rPr>
          <w:rFonts w:ascii="Times New Roman" w:eastAsia="黑体" w:hAnsi="Times New Roman"/>
          <w:color w:val="000000"/>
          <w:sz w:val="32"/>
          <w:szCs w:val="32"/>
        </w:rPr>
      </w:pPr>
    </w:p>
    <w:p w:rsidR="003422CF" w:rsidRDefault="00AF03A4">
      <w:pPr>
        <w:widowControl/>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2022</w:t>
      </w:r>
      <w:r>
        <w:rPr>
          <w:rFonts w:ascii="Times New Roman" w:eastAsia="方正小标宋简体" w:hAnsi="Times New Roman"/>
          <w:color w:val="000000"/>
          <w:sz w:val="44"/>
          <w:szCs w:val="44"/>
        </w:rPr>
        <w:t>年度苏州公共创业培训项目（课程）</w:t>
      </w:r>
    </w:p>
    <w:p w:rsidR="003422CF" w:rsidRDefault="00AF03A4">
      <w:pPr>
        <w:widowControl/>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补贴标准目录</w:t>
      </w:r>
    </w:p>
    <w:p w:rsidR="003422CF" w:rsidRDefault="003422CF">
      <w:pPr>
        <w:widowControl/>
        <w:snapToGrid w:val="0"/>
        <w:jc w:val="center"/>
        <w:rPr>
          <w:rFonts w:ascii="Times New Roman" w:eastAsia="FangSong_GB2312" w:hAnsi="Times New Roman"/>
          <w:color w:val="000000"/>
          <w:sz w:val="32"/>
          <w:szCs w:val="32"/>
        </w:rPr>
      </w:pPr>
    </w:p>
    <w:tbl>
      <w:tblPr>
        <w:tblW w:w="4997" w:type="pct"/>
        <w:jc w:val="center"/>
        <w:tblCellMar>
          <w:left w:w="0" w:type="dxa"/>
          <w:right w:w="0" w:type="dxa"/>
        </w:tblCellMar>
        <w:tblLook w:val="04A0"/>
      </w:tblPr>
      <w:tblGrid>
        <w:gridCol w:w="915"/>
        <w:gridCol w:w="1709"/>
        <w:gridCol w:w="2076"/>
        <w:gridCol w:w="2076"/>
        <w:gridCol w:w="2088"/>
      </w:tblGrid>
      <w:tr w:rsidR="003422CF">
        <w:trPr>
          <w:trHeight w:val="440"/>
          <w:jc w:val="center"/>
        </w:trPr>
        <w:tc>
          <w:tcPr>
            <w:tcW w:w="1480" w:type="pct"/>
            <w:gridSpan w:val="2"/>
            <w:vMerge w:val="restart"/>
            <w:tcBorders>
              <w:top w:val="single" w:sz="4" w:space="0" w:color="000000"/>
              <w:left w:val="single" w:sz="4" w:space="0" w:color="000000"/>
              <w:bottom w:val="single" w:sz="4" w:space="0" w:color="000000"/>
              <w:right w:val="single" w:sz="4" w:space="0" w:color="000000"/>
              <w:tl2br w:val="single" w:sz="4" w:space="0" w:color="000000"/>
            </w:tcBorders>
            <w:noWrap/>
            <w:tcMar>
              <w:top w:w="12" w:type="dxa"/>
              <w:left w:w="12" w:type="dxa"/>
              <w:right w:w="12" w:type="dxa"/>
            </w:tcMar>
            <w:vAlign w:val="center"/>
          </w:tcPr>
          <w:p w:rsidR="003422CF" w:rsidRDefault="003422CF">
            <w:pPr>
              <w:jc w:val="center"/>
              <w:rPr>
                <w:rFonts w:ascii="Times New Roman" w:hAnsi="Times New Roman"/>
                <w:bCs/>
                <w:color w:val="000000"/>
                <w:sz w:val="24"/>
                <w:szCs w:val="24"/>
              </w:rPr>
            </w:pPr>
          </w:p>
        </w:tc>
        <w:tc>
          <w:tcPr>
            <w:tcW w:w="3519" w:type="pct"/>
            <w:gridSpan w:val="3"/>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422CF" w:rsidRDefault="00AF03A4">
            <w:pPr>
              <w:widowControl/>
              <w:jc w:val="center"/>
              <w:textAlignment w:val="center"/>
              <w:rPr>
                <w:rFonts w:ascii="Times New Roman" w:eastAsia="黑体" w:hAnsi="Times New Roman"/>
                <w:bCs/>
                <w:color w:val="000000"/>
                <w:sz w:val="24"/>
                <w:szCs w:val="24"/>
              </w:rPr>
            </w:pPr>
            <w:r>
              <w:rPr>
                <w:rFonts w:ascii="Times New Roman" w:eastAsia="黑体" w:hAnsi="黑体"/>
                <w:bCs/>
                <w:color w:val="000000"/>
                <w:kern w:val="0"/>
                <w:sz w:val="24"/>
                <w:szCs w:val="24"/>
              </w:rPr>
              <w:t>项目（课程）补贴标准（元</w:t>
            </w:r>
            <w:r>
              <w:rPr>
                <w:rFonts w:ascii="Times New Roman" w:eastAsia="黑体" w:hAnsi="Times New Roman"/>
                <w:bCs/>
                <w:color w:val="000000"/>
                <w:kern w:val="0"/>
                <w:sz w:val="24"/>
                <w:szCs w:val="24"/>
              </w:rPr>
              <w:t>/</w:t>
            </w:r>
            <w:r>
              <w:rPr>
                <w:rFonts w:ascii="Times New Roman" w:eastAsia="黑体" w:hAnsi="黑体"/>
                <w:bCs/>
                <w:color w:val="000000"/>
                <w:kern w:val="0"/>
                <w:sz w:val="24"/>
                <w:szCs w:val="24"/>
              </w:rPr>
              <w:t>人）</w:t>
            </w:r>
          </w:p>
        </w:tc>
      </w:tr>
      <w:tr w:rsidR="003422CF">
        <w:trPr>
          <w:trHeight w:val="440"/>
          <w:jc w:val="center"/>
        </w:trPr>
        <w:tc>
          <w:tcPr>
            <w:tcW w:w="1480" w:type="pct"/>
            <w:gridSpan w:val="2"/>
            <w:vMerge/>
            <w:tcBorders>
              <w:top w:val="single" w:sz="4" w:space="0" w:color="000000"/>
              <w:left w:val="single" w:sz="4" w:space="0" w:color="000000"/>
              <w:bottom w:val="single" w:sz="4" w:space="0" w:color="000000"/>
              <w:right w:val="single" w:sz="4" w:space="0" w:color="000000"/>
              <w:tl2br w:val="single" w:sz="4" w:space="0" w:color="000000"/>
            </w:tcBorders>
            <w:noWrap/>
            <w:tcMar>
              <w:top w:w="12" w:type="dxa"/>
              <w:left w:w="12" w:type="dxa"/>
              <w:right w:w="12" w:type="dxa"/>
            </w:tcMar>
            <w:vAlign w:val="center"/>
          </w:tcPr>
          <w:p w:rsidR="003422CF" w:rsidRDefault="003422CF">
            <w:pPr>
              <w:jc w:val="center"/>
              <w:rPr>
                <w:rFonts w:ascii="Times New Roman" w:hAnsi="Times New Roman"/>
                <w:bCs/>
                <w:color w:val="000000"/>
                <w:sz w:val="24"/>
                <w:szCs w:val="24"/>
              </w:rPr>
            </w:pPr>
          </w:p>
        </w:tc>
        <w:tc>
          <w:tcPr>
            <w:tcW w:w="117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422CF" w:rsidRDefault="00AF03A4">
            <w:pPr>
              <w:widowControl/>
              <w:jc w:val="center"/>
              <w:textAlignment w:val="center"/>
              <w:rPr>
                <w:rFonts w:ascii="Times New Roman" w:eastAsia="黑体" w:hAnsi="Times New Roman"/>
                <w:bCs/>
                <w:color w:val="000000"/>
                <w:sz w:val="24"/>
                <w:szCs w:val="24"/>
              </w:rPr>
            </w:pPr>
            <w:r>
              <w:rPr>
                <w:rFonts w:ascii="Times New Roman" w:eastAsia="黑体" w:hAnsi="Times New Roman"/>
                <w:bCs/>
                <w:color w:val="000000"/>
                <w:kern w:val="0"/>
                <w:sz w:val="24"/>
                <w:szCs w:val="24"/>
              </w:rPr>
              <w:t>1.</w:t>
            </w:r>
            <w:r>
              <w:rPr>
                <w:rFonts w:ascii="Times New Roman" w:eastAsia="黑体" w:hAnsi="黑体"/>
                <w:bCs/>
                <w:color w:val="000000"/>
                <w:kern w:val="0"/>
                <w:sz w:val="24"/>
                <w:szCs w:val="24"/>
              </w:rPr>
              <w:t>创业意识</w:t>
            </w:r>
          </w:p>
        </w:tc>
        <w:tc>
          <w:tcPr>
            <w:tcW w:w="1171"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422CF" w:rsidRDefault="00AF03A4">
            <w:pPr>
              <w:widowControl/>
              <w:jc w:val="center"/>
              <w:textAlignment w:val="center"/>
              <w:rPr>
                <w:rFonts w:ascii="Times New Roman" w:eastAsia="黑体" w:hAnsi="Times New Roman"/>
                <w:bCs/>
                <w:color w:val="000000"/>
                <w:sz w:val="24"/>
                <w:szCs w:val="24"/>
              </w:rPr>
            </w:pPr>
            <w:r>
              <w:rPr>
                <w:rFonts w:ascii="Times New Roman" w:eastAsia="黑体" w:hAnsi="Times New Roman"/>
                <w:bCs/>
                <w:color w:val="000000"/>
                <w:kern w:val="0"/>
                <w:sz w:val="24"/>
                <w:szCs w:val="24"/>
              </w:rPr>
              <w:t>2.</w:t>
            </w:r>
            <w:r>
              <w:rPr>
                <w:rFonts w:ascii="Times New Roman" w:eastAsia="黑体" w:hAnsi="黑体"/>
                <w:bCs/>
                <w:color w:val="000000"/>
                <w:kern w:val="0"/>
                <w:sz w:val="24"/>
                <w:szCs w:val="24"/>
              </w:rPr>
              <w:t>创业开办</w:t>
            </w:r>
          </w:p>
        </w:tc>
        <w:tc>
          <w:tcPr>
            <w:tcW w:w="1177"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3422CF" w:rsidRDefault="00AF03A4">
            <w:pPr>
              <w:widowControl/>
              <w:jc w:val="center"/>
              <w:textAlignment w:val="center"/>
              <w:rPr>
                <w:rFonts w:ascii="Times New Roman" w:eastAsia="黑体" w:hAnsi="Times New Roman"/>
                <w:bCs/>
                <w:color w:val="000000"/>
                <w:sz w:val="24"/>
                <w:szCs w:val="24"/>
              </w:rPr>
            </w:pPr>
            <w:r>
              <w:rPr>
                <w:rFonts w:ascii="Times New Roman" w:eastAsia="黑体" w:hAnsi="Times New Roman"/>
                <w:bCs/>
                <w:color w:val="000000"/>
                <w:kern w:val="0"/>
                <w:sz w:val="24"/>
                <w:szCs w:val="24"/>
              </w:rPr>
              <w:t>3.</w:t>
            </w:r>
            <w:r>
              <w:rPr>
                <w:rFonts w:ascii="Times New Roman" w:eastAsia="黑体" w:hAnsi="黑体"/>
                <w:bCs/>
                <w:color w:val="000000"/>
                <w:kern w:val="0"/>
                <w:sz w:val="24"/>
                <w:szCs w:val="24"/>
              </w:rPr>
              <w:t>创业提升</w:t>
            </w:r>
          </w:p>
        </w:tc>
      </w:tr>
      <w:tr w:rsidR="003422CF">
        <w:trPr>
          <w:trHeight w:val="1060"/>
          <w:jc w:val="center"/>
        </w:trPr>
        <w:tc>
          <w:tcPr>
            <w:tcW w:w="516" w:type="pct"/>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textAlignment w:val="center"/>
              <w:rPr>
                <w:rFonts w:ascii="Times New Roman" w:eastAsia="黑体" w:hAnsi="Times New Roman"/>
                <w:bCs/>
                <w:color w:val="000000"/>
                <w:kern w:val="0"/>
                <w:sz w:val="24"/>
                <w:szCs w:val="24"/>
              </w:rPr>
            </w:pPr>
            <w:r>
              <w:rPr>
                <w:rFonts w:ascii="Times New Roman" w:eastAsia="黑体" w:hAnsi="黑体"/>
                <w:bCs/>
                <w:color w:val="000000"/>
                <w:kern w:val="0"/>
                <w:sz w:val="24"/>
                <w:szCs w:val="24"/>
              </w:rPr>
              <w:t>创业</w:t>
            </w:r>
            <w:r>
              <w:rPr>
                <w:rFonts w:ascii="Times New Roman" w:eastAsia="黑体" w:hAnsi="Times New Roman"/>
                <w:bCs/>
                <w:color w:val="000000"/>
                <w:kern w:val="0"/>
                <w:sz w:val="24"/>
                <w:szCs w:val="24"/>
              </w:rPr>
              <w:br/>
            </w:r>
            <w:r>
              <w:rPr>
                <w:rFonts w:ascii="Times New Roman" w:eastAsia="黑体" w:hAnsi="黑体"/>
                <w:bCs/>
                <w:color w:val="000000"/>
                <w:kern w:val="0"/>
                <w:sz w:val="24"/>
                <w:szCs w:val="24"/>
              </w:rPr>
              <w:t>培训</w:t>
            </w:r>
            <w:r>
              <w:rPr>
                <w:rFonts w:ascii="Times New Roman" w:eastAsia="黑体" w:hAnsi="Times New Roman"/>
                <w:bCs/>
                <w:color w:val="000000"/>
                <w:kern w:val="0"/>
                <w:sz w:val="24"/>
                <w:szCs w:val="24"/>
              </w:rPr>
              <w:br/>
            </w:r>
            <w:r>
              <w:rPr>
                <w:rFonts w:ascii="Times New Roman" w:eastAsia="黑体" w:hAnsi="黑体"/>
                <w:bCs/>
                <w:color w:val="000000"/>
                <w:kern w:val="0"/>
                <w:sz w:val="24"/>
                <w:szCs w:val="24"/>
              </w:rPr>
              <w:t>项目</w:t>
            </w:r>
          </w:p>
          <w:p w:rsidR="003422CF" w:rsidRDefault="00AF03A4">
            <w:pPr>
              <w:widowControl/>
              <w:jc w:val="center"/>
              <w:textAlignment w:val="center"/>
              <w:rPr>
                <w:rFonts w:ascii="Times New Roman" w:eastAsia="黑体" w:hAnsi="Times New Roman"/>
                <w:bCs/>
                <w:color w:val="000000"/>
                <w:kern w:val="0"/>
                <w:sz w:val="24"/>
                <w:szCs w:val="24"/>
              </w:rPr>
            </w:pPr>
            <w:r>
              <w:rPr>
                <w:rFonts w:ascii="Times New Roman" w:eastAsia="黑体" w:hAnsi="黑体"/>
                <w:bCs/>
                <w:color w:val="000000"/>
                <w:kern w:val="0"/>
                <w:sz w:val="24"/>
                <w:szCs w:val="24"/>
              </w:rPr>
              <w:t>分类</w:t>
            </w:r>
          </w:p>
        </w:tc>
        <w:tc>
          <w:tcPr>
            <w:tcW w:w="96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textAlignment w:val="center"/>
              <w:rPr>
                <w:rFonts w:ascii="Times New Roman" w:eastAsia="黑体" w:hAnsi="Times New Roman"/>
                <w:bCs/>
                <w:color w:val="000000"/>
                <w:kern w:val="0"/>
                <w:sz w:val="24"/>
                <w:szCs w:val="24"/>
              </w:rPr>
            </w:pPr>
            <w:r>
              <w:rPr>
                <w:rFonts w:ascii="Times New Roman" w:eastAsia="黑体" w:hAnsi="黑体"/>
                <w:bCs/>
                <w:color w:val="000000"/>
                <w:kern w:val="0"/>
                <w:sz w:val="24"/>
                <w:szCs w:val="24"/>
              </w:rPr>
              <w:t>创业培训</w:t>
            </w:r>
          </w:p>
          <w:p w:rsidR="003422CF" w:rsidRDefault="00AF03A4">
            <w:pPr>
              <w:widowControl/>
              <w:jc w:val="center"/>
              <w:textAlignment w:val="center"/>
              <w:rPr>
                <w:rFonts w:ascii="Times New Roman" w:eastAsia="黑体" w:hAnsi="Times New Roman"/>
                <w:bCs/>
                <w:color w:val="000000"/>
                <w:sz w:val="24"/>
                <w:szCs w:val="24"/>
              </w:rPr>
            </w:pPr>
            <w:r>
              <w:rPr>
                <w:rFonts w:ascii="Times New Roman" w:eastAsia="黑体" w:hAnsi="Times New Roman"/>
                <w:bCs/>
                <w:color w:val="000000"/>
                <w:kern w:val="0"/>
                <w:sz w:val="24"/>
                <w:szCs w:val="24"/>
              </w:rPr>
              <w:t>SIYB</w:t>
            </w:r>
          </w:p>
        </w:tc>
        <w:tc>
          <w:tcPr>
            <w:tcW w:w="117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300</w:t>
            </w:r>
          </w:p>
        </w:tc>
        <w:tc>
          <w:tcPr>
            <w:tcW w:w="117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1100</w:t>
            </w:r>
          </w:p>
        </w:tc>
        <w:tc>
          <w:tcPr>
            <w:tcW w:w="117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1500</w:t>
            </w:r>
          </w:p>
        </w:tc>
      </w:tr>
      <w:tr w:rsidR="003422CF">
        <w:trPr>
          <w:trHeight w:val="1060"/>
          <w:jc w:val="center"/>
        </w:trPr>
        <w:tc>
          <w:tcPr>
            <w:tcW w:w="516" w:type="pct"/>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3422CF">
            <w:pPr>
              <w:jc w:val="center"/>
              <w:rPr>
                <w:rFonts w:ascii="Times New Roman" w:eastAsia="黑体" w:hAnsi="Times New Roman"/>
                <w:bCs/>
                <w:color w:val="000000"/>
                <w:sz w:val="24"/>
                <w:szCs w:val="24"/>
              </w:rPr>
            </w:pPr>
          </w:p>
        </w:tc>
        <w:tc>
          <w:tcPr>
            <w:tcW w:w="964"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textAlignment w:val="center"/>
              <w:rPr>
                <w:rFonts w:ascii="Times New Roman" w:eastAsia="黑体" w:hAnsi="Times New Roman"/>
                <w:bCs/>
                <w:color w:val="000000"/>
                <w:sz w:val="24"/>
                <w:szCs w:val="24"/>
              </w:rPr>
            </w:pPr>
            <w:r>
              <w:rPr>
                <w:rFonts w:ascii="Times New Roman" w:eastAsia="黑体" w:hAnsi="黑体"/>
                <w:bCs/>
                <w:color w:val="000000"/>
                <w:kern w:val="0"/>
                <w:sz w:val="24"/>
                <w:szCs w:val="24"/>
              </w:rPr>
              <w:t>创业实训</w:t>
            </w:r>
          </w:p>
        </w:tc>
        <w:tc>
          <w:tcPr>
            <w:tcW w:w="1171" w:type="pct"/>
            <w:tcBorders>
              <w:top w:val="single" w:sz="4" w:space="0" w:color="000000"/>
              <w:left w:val="single" w:sz="4" w:space="0" w:color="000000"/>
              <w:bottom w:val="single" w:sz="4" w:space="0" w:color="auto"/>
              <w:right w:val="single" w:sz="4" w:space="0" w:color="000000"/>
            </w:tcBorders>
            <w:noWrap/>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w:t>
            </w:r>
          </w:p>
        </w:tc>
        <w:tc>
          <w:tcPr>
            <w:tcW w:w="117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1100</w:t>
            </w:r>
          </w:p>
        </w:tc>
        <w:tc>
          <w:tcPr>
            <w:tcW w:w="117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1500</w:t>
            </w:r>
          </w:p>
        </w:tc>
      </w:tr>
      <w:tr w:rsidR="003422CF">
        <w:trPr>
          <w:trHeight w:val="1060"/>
          <w:jc w:val="center"/>
        </w:trPr>
        <w:tc>
          <w:tcPr>
            <w:tcW w:w="516" w:type="pct"/>
            <w:vMerge/>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3422CF" w:rsidRDefault="003422CF">
            <w:pPr>
              <w:jc w:val="center"/>
              <w:rPr>
                <w:rFonts w:ascii="Times New Roman" w:eastAsia="黑体" w:hAnsi="Times New Roman"/>
                <w:bCs/>
                <w:color w:val="000000"/>
                <w:sz w:val="24"/>
                <w:szCs w:val="24"/>
              </w:rPr>
            </w:pPr>
          </w:p>
        </w:tc>
        <w:tc>
          <w:tcPr>
            <w:tcW w:w="964" w:type="pct"/>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3422CF" w:rsidRDefault="00AF03A4">
            <w:pPr>
              <w:widowControl/>
              <w:jc w:val="center"/>
              <w:textAlignment w:val="center"/>
              <w:rPr>
                <w:rFonts w:ascii="Times New Roman" w:eastAsia="黑体" w:hAnsi="Times New Roman"/>
                <w:bCs/>
                <w:color w:val="000000"/>
                <w:sz w:val="24"/>
                <w:szCs w:val="24"/>
              </w:rPr>
            </w:pPr>
            <w:r>
              <w:rPr>
                <w:rFonts w:ascii="Times New Roman" w:eastAsia="黑体" w:hAnsi="黑体"/>
                <w:bCs/>
                <w:color w:val="000000"/>
                <w:kern w:val="0"/>
                <w:sz w:val="24"/>
                <w:szCs w:val="24"/>
              </w:rPr>
              <w:t>创业培训</w:t>
            </w:r>
            <w:r>
              <w:rPr>
                <w:rFonts w:ascii="Times New Roman" w:eastAsia="黑体" w:hAnsi="Times New Roman"/>
                <w:bCs/>
                <w:color w:val="000000"/>
                <w:kern w:val="0"/>
                <w:sz w:val="24"/>
                <w:szCs w:val="24"/>
              </w:rPr>
              <w:br/>
            </w:r>
            <w:r>
              <w:rPr>
                <w:rFonts w:ascii="Times New Roman" w:eastAsia="黑体" w:hAnsi="黑体"/>
                <w:bCs/>
                <w:color w:val="000000"/>
                <w:kern w:val="0"/>
                <w:sz w:val="24"/>
                <w:szCs w:val="24"/>
              </w:rPr>
              <w:t>试点</w:t>
            </w:r>
          </w:p>
        </w:tc>
        <w:tc>
          <w:tcPr>
            <w:tcW w:w="1171" w:type="pct"/>
            <w:tcBorders>
              <w:top w:val="single" w:sz="4" w:space="0" w:color="auto"/>
              <w:left w:val="single" w:sz="4" w:space="0" w:color="000000"/>
              <w:bottom w:val="single" w:sz="4" w:space="0" w:color="000000"/>
              <w:right w:val="single" w:sz="4" w:space="0" w:color="000000"/>
            </w:tcBorders>
            <w:noWrap/>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w:t>
            </w:r>
          </w:p>
        </w:tc>
        <w:tc>
          <w:tcPr>
            <w:tcW w:w="117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≤1300</w:t>
            </w:r>
            <w:r>
              <w:rPr>
                <w:rFonts w:ascii="Times New Roman" w:eastAsia="FangSong_GB2312" w:hAnsi="Times New Roman"/>
                <w:color w:val="000000"/>
                <w:kern w:val="0"/>
                <w:sz w:val="28"/>
                <w:szCs w:val="28"/>
              </w:rPr>
              <w:br/>
            </w:r>
            <w:r>
              <w:rPr>
                <w:rFonts w:ascii="Times New Roman" w:eastAsia="FangSong_GB2312" w:hAnsi="Times New Roman"/>
                <w:color w:val="000000"/>
                <w:kern w:val="0"/>
                <w:sz w:val="28"/>
                <w:szCs w:val="28"/>
              </w:rPr>
              <w:t>（据实补贴）</w:t>
            </w:r>
          </w:p>
        </w:tc>
        <w:tc>
          <w:tcPr>
            <w:tcW w:w="117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≤1800</w:t>
            </w:r>
            <w:r>
              <w:rPr>
                <w:rFonts w:ascii="Times New Roman" w:eastAsia="FangSong_GB2312" w:hAnsi="Times New Roman"/>
                <w:color w:val="000000"/>
                <w:kern w:val="0"/>
                <w:sz w:val="28"/>
                <w:szCs w:val="28"/>
              </w:rPr>
              <w:br/>
            </w:r>
            <w:r>
              <w:rPr>
                <w:rFonts w:ascii="Times New Roman" w:eastAsia="FangSong_GB2312" w:hAnsi="Times New Roman"/>
                <w:color w:val="000000"/>
                <w:kern w:val="0"/>
                <w:sz w:val="28"/>
                <w:szCs w:val="28"/>
              </w:rPr>
              <w:t>（据实补贴）</w:t>
            </w:r>
          </w:p>
        </w:tc>
      </w:tr>
      <w:tr w:rsidR="003422CF">
        <w:trPr>
          <w:trHeight w:val="1060"/>
          <w:jc w:val="center"/>
        </w:trPr>
        <w:tc>
          <w:tcPr>
            <w:tcW w:w="1480" w:type="pct"/>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textAlignment w:val="center"/>
              <w:rPr>
                <w:rFonts w:ascii="Times New Roman" w:eastAsia="黑体" w:hAnsi="Times New Roman"/>
                <w:bCs/>
                <w:color w:val="000000"/>
                <w:sz w:val="24"/>
                <w:szCs w:val="24"/>
              </w:rPr>
            </w:pPr>
            <w:r>
              <w:rPr>
                <w:rFonts w:ascii="Times New Roman" w:eastAsia="黑体" w:hAnsi="黑体"/>
                <w:bCs/>
                <w:color w:val="000000"/>
                <w:kern w:val="0"/>
                <w:sz w:val="24"/>
                <w:szCs w:val="24"/>
              </w:rPr>
              <w:t>基准课时</w:t>
            </w:r>
          </w:p>
        </w:tc>
        <w:tc>
          <w:tcPr>
            <w:tcW w:w="117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不低于</w:t>
            </w:r>
            <w:r>
              <w:rPr>
                <w:rFonts w:ascii="Times New Roman" w:eastAsia="FangSong_GB2312" w:hAnsi="Times New Roman"/>
                <w:color w:val="000000"/>
                <w:kern w:val="0"/>
                <w:sz w:val="28"/>
                <w:szCs w:val="28"/>
              </w:rPr>
              <w:t>16</w:t>
            </w:r>
            <w:r>
              <w:rPr>
                <w:rFonts w:ascii="Times New Roman" w:eastAsia="FangSong_GB2312" w:hAnsi="Times New Roman"/>
                <w:color w:val="000000"/>
                <w:kern w:val="0"/>
                <w:sz w:val="28"/>
                <w:szCs w:val="28"/>
              </w:rPr>
              <w:t>课时</w:t>
            </w:r>
          </w:p>
        </w:tc>
        <w:tc>
          <w:tcPr>
            <w:tcW w:w="117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不低于</w:t>
            </w:r>
            <w:r>
              <w:rPr>
                <w:rFonts w:ascii="Times New Roman" w:eastAsia="FangSong_GB2312" w:hAnsi="Times New Roman"/>
                <w:color w:val="000000"/>
                <w:kern w:val="0"/>
                <w:sz w:val="28"/>
                <w:szCs w:val="28"/>
              </w:rPr>
              <w:t>40</w:t>
            </w:r>
            <w:r>
              <w:rPr>
                <w:rFonts w:ascii="Times New Roman" w:eastAsia="FangSong_GB2312" w:hAnsi="Times New Roman"/>
                <w:color w:val="000000"/>
                <w:kern w:val="0"/>
                <w:sz w:val="28"/>
                <w:szCs w:val="28"/>
              </w:rPr>
              <w:t>课时</w:t>
            </w:r>
          </w:p>
        </w:tc>
        <w:tc>
          <w:tcPr>
            <w:tcW w:w="117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center"/>
              <w:rPr>
                <w:rFonts w:ascii="Times New Roman" w:eastAsia="FangSong_GB2312" w:hAnsi="Times New Roman"/>
                <w:color w:val="000000"/>
                <w:kern w:val="0"/>
                <w:sz w:val="28"/>
                <w:szCs w:val="28"/>
              </w:rPr>
            </w:pPr>
            <w:r>
              <w:rPr>
                <w:rFonts w:ascii="Times New Roman" w:eastAsia="FangSong_GB2312" w:hAnsi="Times New Roman"/>
                <w:color w:val="000000"/>
                <w:kern w:val="0"/>
                <w:sz w:val="28"/>
                <w:szCs w:val="28"/>
              </w:rPr>
              <w:t>不低于</w:t>
            </w:r>
            <w:r>
              <w:rPr>
                <w:rFonts w:ascii="Times New Roman" w:eastAsia="FangSong_GB2312" w:hAnsi="Times New Roman"/>
                <w:color w:val="000000"/>
                <w:kern w:val="0"/>
                <w:sz w:val="28"/>
                <w:szCs w:val="28"/>
              </w:rPr>
              <w:t>40</w:t>
            </w:r>
            <w:r>
              <w:rPr>
                <w:rFonts w:ascii="Times New Roman" w:eastAsia="FangSong_GB2312" w:hAnsi="Times New Roman"/>
                <w:color w:val="000000"/>
                <w:kern w:val="0"/>
                <w:sz w:val="28"/>
                <w:szCs w:val="28"/>
              </w:rPr>
              <w:t>课时</w:t>
            </w:r>
          </w:p>
        </w:tc>
      </w:tr>
      <w:tr w:rsidR="003422CF" w:rsidTr="00AF03A4">
        <w:trPr>
          <w:trHeight w:val="1124"/>
          <w:jc w:val="center"/>
        </w:trPr>
        <w:tc>
          <w:tcPr>
            <w:tcW w:w="5000" w:type="pct"/>
            <w:gridSpan w:val="5"/>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3422CF" w:rsidRDefault="00AF03A4">
            <w:pPr>
              <w:widowControl/>
              <w:jc w:val="left"/>
              <w:rPr>
                <w:rFonts w:ascii="Times New Roman" w:eastAsia="FangSong_GB2312" w:hAnsi="Times New Roman"/>
                <w:color w:val="000000"/>
                <w:kern w:val="0"/>
                <w:sz w:val="24"/>
                <w:szCs w:val="24"/>
              </w:rPr>
            </w:pPr>
            <w:r>
              <w:rPr>
                <w:rFonts w:ascii="Times New Roman" w:eastAsia="FangSong_GB2312" w:hAnsi="Times New Roman"/>
                <w:color w:val="000000"/>
                <w:kern w:val="0"/>
                <w:sz w:val="24"/>
                <w:szCs w:val="24"/>
              </w:rPr>
              <w:t>备注：</w:t>
            </w:r>
            <w:r>
              <w:rPr>
                <w:rFonts w:ascii="Times New Roman" w:eastAsia="FangSong_GB2312" w:hAnsi="Times New Roman"/>
                <w:color w:val="000000"/>
                <w:kern w:val="0"/>
                <w:sz w:val="24"/>
                <w:szCs w:val="24"/>
              </w:rPr>
              <w:br/>
              <w:t>1.</w:t>
            </w:r>
            <w:r>
              <w:rPr>
                <w:rFonts w:ascii="Times New Roman" w:eastAsia="FangSong_GB2312" w:hAnsi="Times New Roman"/>
                <w:color w:val="000000"/>
                <w:kern w:val="0"/>
                <w:sz w:val="24"/>
                <w:szCs w:val="24"/>
              </w:rPr>
              <w:t>创业培训试点项目为个人缴费据实补贴。</w:t>
            </w:r>
          </w:p>
          <w:p w:rsidR="003422CF" w:rsidRDefault="00AF03A4">
            <w:pPr>
              <w:widowControl/>
              <w:jc w:val="left"/>
              <w:rPr>
                <w:rFonts w:ascii="Times New Roman" w:eastAsia="FangSong_GB2312" w:hAnsi="Times New Roman"/>
                <w:color w:val="000000"/>
                <w:kern w:val="0"/>
                <w:sz w:val="24"/>
                <w:szCs w:val="24"/>
              </w:rPr>
            </w:pPr>
            <w:r>
              <w:rPr>
                <w:rFonts w:ascii="Times New Roman" w:eastAsia="FangSong_GB2312" w:hAnsi="Times New Roman"/>
                <w:color w:val="000000"/>
                <w:kern w:val="0"/>
                <w:sz w:val="24"/>
                <w:szCs w:val="24"/>
              </w:rPr>
              <w:t>2.</w:t>
            </w:r>
            <w:r>
              <w:rPr>
                <w:rFonts w:ascii="Times New Roman" w:eastAsia="FangSong_GB2312" w:hAnsi="Times New Roman"/>
                <w:color w:val="000000"/>
                <w:kern w:val="0"/>
                <w:sz w:val="24"/>
                <w:szCs w:val="24"/>
              </w:rPr>
              <w:t>基准课时为该等级开展创业培训项目（课程）的最低课时。</w:t>
            </w:r>
          </w:p>
        </w:tc>
      </w:tr>
    </w:tbl>
    <w:p w:rsidR="003422CF" w:rsidRDefault="003422CF">
      <w:pPr>
        <w:rPr>
          <w:rFonts w:ascii="Times New Roman" w:hAnsi="Times New Roman"/>
        </w:rPr>
      </w:pPr>
    </w:p>
    <w:p w:rsidR="00AF03A4" w:rsidRDefault="00AF03A4">
      <w:pPr>
        <w:widowControl/>
        <w:jc w:val="left"/>
        <w:rPr>
          <w:rFonts w:ascii="Times New Roman" w:hAnsi="Times New Roman"/>
        </w:rPr>
      </w:pPr>
      <w:r>
        <w:rPr>
          <w:rFonts w:ascii="Times New Roman" w:hAnsi="Times New Roman"/>
        </w:rPr>
        <w:br w:type="page"/>
      </w: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p w:rsidR="00AF03A4" w:rsidRDefault="00AF03A4">
      <w:pPr>
        <w:rPr>
          <w:rFonts w:ascii="Times New Roman" w:hAnsi="Times New Roman"/>
        </w:rPr>
      </w:pPr>
    </w:p>
    <w:p w:rsidR="00AF03A4" w:rsidRDefault="00AF03A4">
      <w:pPr>
        <w:rPr>
          <w:rFonts w:ascii="Times New Roman" w:hAnsi="Times New Roman"/>
        </w:rPr>
      </w:pPr>
    </w:p>
    <w:p w:rsidR="00AF03A4" w:rsidRDefault="00AF03A4">
      <w:pPr>
        <w:rPr>
          <w:rFonts w:ascii="Times New Roman" w:hAnsi="Times New Roman"/>
        </w:rPr>
      </w:pPr>
    </w:p>
    <w:p w:rsidR="00AF03A4" w:rsidRDefault="00AF03A4">
      <w:pPr>
        <w:rPr>
          <w:rFonts w:ascii="Times New Roman" w:hAnsi="Times New Roman"/>
        </w:rPr>
      </w:pPr>
    </w:p>
    <w:p w:rsidR="00AF03A4" w:rsidRDefault="00AF03A4">
      <w:pPr>
        <w:rPr>
          <w:rFonts w:ascii="Times New Roman" w:hAnsi="Times New Roman"/>
        </w:rPr>
      </w:pPr>
    </w:p>
    <w:p w:rsidR="00AF03A4" w:rsidRDefault="00AF03A4">
      <w:pPr>
        <w:rPr>
          <w:rFonts w:ascii="Times New Roman" w:hAnsi="Times New Roman"/>
        </w:rPr>
      </w:pPr>
    </w:p>
    <w:p w:rsidR="00AF03A4" w:rsidRDefault="00AF03A4">
      <w:pPr>
        <w:rPr>
          <w:rFonts w:ascii="Times New Roman" w:hAnsi="Times New Roman"/>
        </w:rPr>
      </w:pPr>
    </w:p>
    <w:p w:rsidR="003422CF" w:rsidRDefault="003422CF">
      <w:pPr>
        <w:rPr>
          <w:rFonts w:ascii="Times New Roman" w:hAnsi="Times New Roman"/>
        </w:rPr>
      </w:pPr>
    </w:p>
    <w:p w:rsidR="003422CF" w:rsidRDefault="003422CF">
      <w:pPr>
        <w:rPr>
          <w:rFonts w:ascii="Times New Roman" w:hAnsi="Times New Roman"/>
        </w:rPr>
      </w:pPr>
    </w:p>
    <w:tbl>
      <w:tblPr>
        <w:tblW w:w="9058" w:type="dxa"/>
        <w:jc w:val="center"/>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4A0"/>
      </w:tblPr>
      <w:tblGrid>
        <w:gridCol w:w="9058"/>
      </w:tblGrid>
      <w:tr w:rsidR="003422CF">
        <w:trPr>
          <w:trHeight w:val="510"/>
          <w:jc w:val="center"/>
        </w:trPr>
        <w:tc>
          <w:tcPr>
            <w:tcW w:w="9058" w:type="dxa"/>
            <w:tcBorders>
              <w:top w:val="single" w:sz="8" w:space="0" w:color="auto"/>
              <w:left w:val="nil"/>
              <w:bottom w:val="single" w:sz="8" w:space="0" w:color="auto"/>
              <w:right w:val="nil"/>
            </w:tcBorders>
            <w:vAlign w:val="center"/>
          </w:tcPr>
          <w:p w:rsidR="003422CF" w:rsidRDefault="00AF03A4" w:rsidP="00AF03A4">
            <w:pPr>
              <w:ind w:leftChars="100" w:left="210"/>
              <w:rPr>
                <w:rFonts w:ascii="Times New Roman" w:eastAsia="FangSong_GB2312" w:hAnsi="Times New Roman"/>
                <w:sz w:val="28"/>
                <w:szCs w:val="28"/>
              </w:rPr>
            </w:pPr>
            <w:r>
              <w:rPr>
                <w:rFonts w:ascii="Times New Roman" w:eastAsia="FangSong_GB2312" w:hAnsi="Times New Roman"/>
                <w:sz w:val="28"/>
                <w:szCs w:val="28"/>
              </w:rPr>
              <w:t>苏州市人力资源和社会保障局办公室</w:t>
            </w:r>
            <w:r>
              <w:rPr>
                <w:rFonts w:ascii="Times New Roman" w:eastAsia="FangSong_GB2312" w:hAnsi="Times New Roman"/>
                <w:sz w:val="28"/>
                <w:szCs w:val="28"/>
              </w:rPr>
              <w:t>2021</w:t>
            </w:r>
            <w:r>
              <w:rPr>
                <w:rFonts w:ascii="Times New Roman" w:eastAsia="FangSong_GB2312" w:hAnsi="Times New Roman"/>
                <w:sz w:val="28"/>
                <w:szCs w:val="28"/>
              </w:rPr>
              <w:t>年</w:t>
            </w:r>
            <w:r>
              <w:rPr>
                <w:rFonts w:ascii="Times New Roman" w:eastAsia="FangSong_GB2312" w:hAnsi="Times New Roman"/>
                <w:sz w:val="28"/>
                <w:szCs w:val="28"/>
              </w:rPr>
              <w:t>12</w:t>
            </w:r>
            <w:r>
              <w:rPr>
                <w:rFonts w:ascii="Times New Roman" w:eastAsia="FangSong_GB2312" w:hAnsi="Times New Roman"/>
                <w:sz w:val="28"/>
                <w:szCs w:val="28"/>
              </w:rPr>
              <w:t>月</w:t>
            </w:r>
            <w:r>
              <w:rPr>
                <w:rFonts w:ascii="Times New Roman" w:eastAsia="FangSong_GB2312" w:hAnsi="Times New Roman" w:hint="eastAsia"/>
                <w:sz w:val="28"/>
                <w:szCs w:val="28"/>
              </w:rPr>
              <w:t>3</w:t>
            </w:r>
            <w:r>
              <w:rPr>
                <w:rFonts w:ascii="Times New Roman" w:eastAsia="FangSong_GB2312" w:hAnsi="Times New Roman"/>
                <w:sz w:val="28"/>
                <w:szCs w:val="28"/>
              </w:rPr>
              <w:t>1</w:t>
            </w:r>
            <w:r>
              <w:rPr>
                <w:rFonts w:ascii="Times New Roman" w:eastAsia="FangSong_GB2312" w:hAnsi="Times New Roman"/>
                <w:sz w:val="28"/>
                <w:szCs w:val="28"/>
              </w:rPr>
              <w:t>日印发</w:t>
            </w:r>
          </w:p>
        </w:tc>
      </w:tr>
    </w:tbl>
    <w:p w:rsidR="003422CF" w:rsidRDefault="003422CF"/>
    <w:sectPr w:rsidR="003422CF" w:rsidSect="000002EE">
      <w:footerReference w:type="even" r:id="rId7"/>
      <w:footerReference w:type="default" r:id="rId8"/>
      <w:pgSz w:w="11906" w:h="16838"/>
      <w:pgMar w:top="2041" w:right="1474" w:bottom="1984" w:left="1587" w:header="85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26" w:rsidRDefault="00AD7426">
      <w:r>
        <w:separator/>
      </w:r>
    </w:p>
  </w:endnote>
  <w:endnote w:type="continuationSeparator" w:id="1">
    <w:p w:rsidR="00AD7426" w:rsidRDefault="00AD74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FangSong_GB2312">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CF" w:rsidRDefault="000002EE">
    <w:pPr>
      <w:pStyle w:val="a4"/>
      <w:framePr w:wrap="around" w:vAnchor="text" w:hAnchor="margin" w:xAlign="outside" w:y="1"/>
      <w:rPr>
        <w:rStyle w:val="a6"/>
      </w:rPr>
    </w:pPr>
    <w:r>
      <w:fldChar w:fldCharType="begin"/>
    </w:r>
    <w:r w:rsidR="00AF03A4">
      <w:rPr>
        <w:rStyle w:val="a6"/>
      </w:rPr>
      <w:instrText xml:space="preserve">PAGE  </w:instrText>
    </w:r>
    <w:r>
      <w:fldChar w:fldCharType="end"/>
    </w:r>
  </w:p>
  <w:p w:rsidR="003422CF" w:rsidRDefault="003422CF">
    <w:pPr>
      <w:pStyle w:val="a4"/>
      <w:ind w:right="360" w:firstLine="360"/>
    </w:pPr>
  </w:p>
  <w:p w:rsidR="003422CF" w:rsidRDefault="003422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CF" w:rsidRDefault="00AF03A4">
    <w:pPr>
      <w:pStyle w:val="a4"/>
      <w:framePr w:wrap="around" w:vAnchor="text" w:hAnchor="margin" w:xAlign="outside" w:y="1"/>
      <w:rPr>
        <w:rStyle w:val="a6"/>
        <w:rFonts w:ascii="宋体"/>
        <w:sz w:val="28"/>
        <w:szCs w:val="28"/>
      </w:rPr>
    </w:pPr>
    <w:r>
      <w:rPr>
        <w:rStyle w:val="a6"/>
        <w:rFonts w:ascii="宋体" w:hAnsi="宋体"/>
        <w:sz w:val="28"/>
        <w:szCs w:val="28"/>
      </w:rPr>
      <w:t xml:space="preserve">— </w:t>
    </w:r>
    <w:r w:rsidR="000002EE">
      <w:rPr>
        <w:rFonts w:ascii="宋体" w:hAnsi="宋体"/>
        <w:sz w:val="28"/>
        <w:szCs w:val="28"/>
      </w:rPr>
      <w:fldChar w:fldCharType="begin"/>
    </w:r>
    <w:r>
      <w:rPr>
        <w:rStyle w:val="a6"/>
        <w:rFonts w:ascii="宋体" w:hAnsi="宋体"/>
        <w:sz w:val="28"/>
        <w:szCs w:val="28"/>
      </w:rPr>
      <w:instrText xml:space="preserve">PAGE  </w:instrText>
    </w:r>
    <w:r w:rsidR="000002EE">
      <w:rPr>
        <w:rFonts w:ascii="宋体" w:hAnsi="宋体"/>
        <w:sz w:val="28"/>
        <w:szCs w:val="28"/>
      </w:rPr>
      <w:fldChar w:fldCharType="separate"/>
    </w:r>
    <w:r w:rsidR="00C70A51">
      <w:rPr>
        <w:rStyle w:val="a6"/>
        <w:rFonts w:ascii="宋体" w:hAnsi="宋体"/>
        <w:noProof/>
        <w:sz w:val="28"/>
        <w:szCs w:val="28"/>
      </w:rPr>
      <w:t>10</w:t>
    </w:r>
    <w:r w:rsidR="000002EE">
      <w:rPr>
        <w:rFonts w:ascii="宋体" w:hAnsi="宋体"/>
        <w:sz w:val="28"/>
        <w:szCs w:val="28"/>
      </w:rPr>
      <w:fldChar w:fldCharType="end"/>
    </w:r>
    <w:r>
      <w:rPr>
        <w:rStyle w:val="a6"/>
        <w:rFonts w:ascii="宋体" w:hAnsi="宋体"/>
        <w:sz w:val="28"/>
        <w:szCs w:val="28"/>
      </w:rPr>
      <w:t xml:space="preserve"> —</w:t>
    </w:r>
  </w:p>
  <w:p w:rsidR="003422CF" w:rsidRDefault="003422C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26" w:rsidRDefault="00AD7426">
      <w:r>
        <w:separator/>
      </w:r>
    </w:p>
  </w:footnote>
  <w:footnote w:type="continuationSeparator" w:id="1">
    <w:p w:rsidR="00AD7426" w:rsidRDefault="00AD74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7FF"/>
    <w:rsid w:val="000002EE"/>
    <w:rsid w:val="001757FF"/>
    <w:rsid w:val="001A2E3D"/>
    <w:rsid w:val="003422CF"/>
    <w:rsid w:val="00402C86"/>
    <w:rsid w:val="0041723E"/>
    <w:rsid w:val="00AD7426"/>
    <w:rsid w:val="00AF03A4"/>
    <w:rsid w:val="00C70A51"/>
    <w:rsid w:val="6CD36600"/>
    <w:rsid w:val="6E4F28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uiPriority="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E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0002EE"/>
    <w:rPr>
      <w:sz w:val="18"/>
      <w:szCs w:val="18"/>
    </w:rPr>
  </w:style>
  <w:style w:type="paragraph" w:styleId="a4">
    <w:name w:val="footer"/>
    <w:basedOn w:val="a"/>
    <w:link w:val="Char0"/>
    <w:qFormat/>
    <w:rsid w:val="000002EE"/>
    <w:pPr>
      <w:tabs>
        <w:tab w:val="center" w:pos="4153"/>
        <w:tab w:val="right" w:pos="8306"/>
      </w:tabs>
      <w:snapToGrid w:val="0"/>
      <w:jc w:val="left"/>
    </w:pPr>
    <w:rPr>
      <w:rFonts w:ascii="Times New Roman" w:hAnsi="Times New Roman"/>
      <w:kern w:val="0"/>
      <w:sz w:val="18"/>
      <w:szCs w:val="18"/>
    </w:rPr>
  </w:style>
  <w:style w:type="paragraph" w:styleId="a5">
    <w:name w:val="header"/>
    <w:basedOn w:val="a"/>
    <w:link w:val="Char1"/>
    <w:qFormat/>
    <w:rsid w:val="000002EE"/>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styleId="a6">
    <w:name w:val="page number"/>
    <w:qFormat/>
    <w:rsid w:val="000002EE"/>
    <w:rPr>
      <w:rFonts w:cs="Times New Roman"/>
    </w:rPr>
  </w:style>
  <w:style w:type="character" w:customStyle="1" w:styleId="Char">
    <w:name w:val="批注框文本 Char"/>
    <w:basedOn w:val="a0"/>
    <w:link w:val="a3"/>
    <w:semiHidden/>
    <w:qFormat/>
    <w:rsid w:val="000002EE"/>
    <w:rPr>
      <w:rFonts w:ascii="Calibri" w:eastAsia="宋体" w:hAnsi="Calibri" w:cs="Times New Roman"/>
      <w:sz w:val="18"/>
      <w:szCs w:val="18"/>
    </w:rPr>
  </w:style>
  <w:style w:type="character" w:customStyle="1" w:styleId="Char0">
    <w:name w:val="页脚 Char"/>
    <w:basedOn w:val="a0"/>
    <w:link w:val="a4"/>
    <w:qFormat/>
    <w:rsid w:val="000002EE"/>
    <w:rPr>
      <w:rFonts w:ascii="Times New Roman" w:eastAsia="宋体" w:hAnsi="Times New Roman" w:cs="Times New Roman"/>
      <w:kern w:val="0"/>
      <w:sz w:val="18"/>
      <w:szCs w:val="18"/>
    </w:rPr>
  </w:style>
  <w:style w:type="character" w:customStyle="1" w:styleId="Char1">
    <w:name w:val="页眉 Char"/>
    <w:basedOn w:val="a0"/>
    <w:link w:val="a5"/>
    <w:qFormat/>
    <w:rsid w:val="000002EE"/>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620</Words>
  <Characters>3537</Characters>
  <Application>Microsoft Office Word</Application>
  <DocSecurity>0</DocSecurity>
  <Lines>29</Lines>
  <Paragraphs>8</Paragraphs>
  <ScaleCrop>false</ScaleCrop>
  <Company>HP Inc.</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贝叶琳</dc:creator>
  <cp:lastModifiedBy>xbany</cp:lastModifiedBy>
  <cp:revision>2</cp:revision>
  <dcterms:created xsi:type="dcterms:W3CDTF">2022-06-15T02:06:00Z</dcterms:created>
  <dcterms:modified xsi:type="dcterms:W3CDTF">2022-06-15T02:06:00Z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53C037CF988147559DD10B33374D176F</vt:lpwstr>
  </property>
</Properties>
</file>