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04" w:rsidRDefault="00D05CF6">
      <w:pPr>
        <w:spacing w:line="0" w:lineRule="atLeast"/>
        <w:ind w:rightChars="-13" w:right="-27"/>
        <w:jc w:val="center"/>
        <w:rPr>
          <w:rFonts w:ascii="方正小标宋简体" w:eastAsia="方正小标宋简体" w:hAnsi="方正小标宋简体" w:cs="方正小标宋简体"/>
          <w:color w:val="FF0000"/>
          <w:w w:val="8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w w:val="80"/>
          <w:sz w:val="84"/>
          <w:szCs w:val="84"/>
        </w:rPr>
        <w:t>电</w:t>
      </w:r>
      <w:r>
        <w:rPr>
          <w:rFonts w:ascii="方正小标宋简体" w:eastAsia="方正小标宋简体" w:hAnsi="方正小标宋简体" w:cs="方正小标宋简体" w:hint="eastAsia"/>
          <w:color w:val="FF0000"/>
          <w:w w:val="80"/>
          <w:sz w:val="84"/>
          <w:szCs w:val="8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FF0000"/>
          <w:w w:val="80"/>
          <w:sz w:val="84"/>
          <w:szCs w:val="84"/>
        </w:rPr>
        <w:t>话</w:t>
      </w:r>
      <w:r>
        <w:rPr>
          <w:rFonts w:ascii="方正小标宋简体" w:eastAsia="方正小标宋简体" w:hAnsi="方正小标宋简体" w:cs="方正小标宋简体" w:hint="eastAsia"/>
          <w:color w:val="FF0000"/>
          <w:w w:val="80"/>
          <w:sz w:val="84"/>
          <w:szCs w:val="8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FF0000"/>
          <w:w w:val="80"/>
          <w:sz w:val="84"/>
          <w:szCs w:val="84"/>
        </w:rPr>
        <w:t>通</w:t>
      </w:r>
      <w:r>
        <w:rPr>
          <w:rFonts w:ascii="方正小标宋简体" w:eastAsia="方正小标宋简体" w:hAnsi="方正小标宋简体" w:cs="方正小标宋简体" w:hint="eastAsia"/>
          <w:color w:val="FF0000"/>
          <w:w w:val="80"/>
          <w:sz w:val="84"/>
          <w:szCs w:val="8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FF0000"/>
          <w:w w:val="80"/>
          <w:sz w:val="84"/>
          <w:szCs w:val="84"/>
        </w:rPr>
        <w:t>知</w:t>
      </w:r>
    </w:p>
    <w:p w:rsidR="00836804" w:rsidRDefault="00836804">
      <w:pPr>
        <w:spacing w:line="400" w:lineRule="exact"/>
        <w:jc w:val="center"/>
        <w:rPr>
          <w:rFonts w:eastAsia="仿宋_GB2312"/>
          <w:color w:val="FF0000"/>
          <w:spacing w:val="-4"/>
          <w:sz w:val="30"/>
          <w:szCs w:val="30"/>
        </w:rPr>
      </w:pPr>
    </w:p>
    <w:p w:rsidR="00836804" w:rsidRDefault="00D05CF6">
      <w:pPr>
        <w:jc w:val="center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/>
          <w:spacing w:val="-4"/>
          <w:sz w:val="32"/>
          <w:szCs w:val="32"/>
        </w:rPr>
        <w:t>（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2022</w:t>
      </w:r>
      <w:r>
        <w:rPr>
          <w:rFonts w:ascii="Times New Roman" w:eastAsia="仿宋_GB2312" w:hAnsi="Times New Roman"/>
          <w:spacing w:val="-4"/>
          <w:sz w:val="32"/>
          <w:szCs w:val="32"/>
        </w:rPr>
        <w:t>）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12</w:t>
      </w:r>
      <w:r>
        <w:rPr>
          <w:rFonts w:ascii="Times New Roman" w:eastAsia="仿宋_GB2312" w:hAnsi="Times New Roman"/>
          <w:spacing w:val="-4"/>
          <w:sz w:val="32"/>
          <w:szCs w:val="32"/>
        </w:rPr>
        <w:t>号</w:t>
      </w:r>
    </w:p>
    <w:p w:rsidR="00836804" w:rsidRDefault="00D05CF6">
      <w:pPr>
        <w:tabs>
          <w:tab w:val="left" w:pos="3240"/>
          <w:tab w:val="left" w:pos="3420"/>
        </w:tabs>
        <w:spacing w:line="440" w:lineRule="exact"/>
        <w:ind w:leftChars="-1" w:left="-2" w:rightChars="4" w:right="8"/>
        <w:jc w:val="center"/>
        <w:outlineLvl w:val="0"/>
        <w:rPr>
          <w:rFonts w:ascii="Times New Roman" w:eastAsia="黑体" w:hAnsi="Times New Roman"/>
          <w:b/>
          <w:color w:val="FF0000"/>
          <w:spacing w:val="20"/>
          <w:sz w:val="52"/>
          <w:vertAlign w:val="superscript"/>
        </w:rPr>
      </w:pPr>
      <w:r>
        <w:rPr>
          <w:rFonts w:ascii="Times New Roman" w:eastAsia="黑体" w:hAnsi="Times New Roman"/>
          <w:b/>
          <w:noProof/>
          <w:color w:val="FF0000"/>
          <w:spacing w:val="20"/>
          <w:sz w:val="5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126365</wp:posOffset>
                </wp:positionV>
                <wp:extent cx="5507990" cy="0"/>
                <wp:effectExtent l="0" t="6350" r="889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28527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9.95pt" to="440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" strokecolor="red" strokeweight="3pt"/>
            </w:pict>
          </mc:Fallback>
        </mc:AlternateContent>
      </w:r>
    </w:p>
    <w:p w:rsidR="00836804" w:rsidRPr="00D724D6" w:rsidRDefault="00D05CF6">
      <w:pPr>
        <w:spacing w:line="56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D724D6">
        <w:rPr>
          <w:rFonts w:ascii="方正小标宋简体" w:eastAsia="方正小标宋简体" w:hAnsi="宋体" w:cs="宋体" w:hint="eastAsia"/>
          <w:bCs/>
          <w:sz w:val="44"/>
          <w:szCs w:val="44"/>
        </w:rPr>
        <w:t>关于进一</w:t>
      </w:r>
      <w:bookmarkStart w:id="0" w:name="_GoBack"/>
      <w:bookmarkEnd w:id="0"/>
      <w:r w:rsidRPr="00D724D6">
        <w:rPr>
          <w:rFonts w:ascii="方正小标宋简体" w:eastAsia="方正小标宋简体" w:hAnsi="宋体" w:cs="宋体" w:hint="eastAsia"/>
          <w:bCs/>
          <w:sz w:val="44"/>
          <w:szCs w:val="44"/>
        </w:rPr>
        <w:t>步做好政府采购相关事宜的通知</w:t>
      </w:r>
    </w:p>
    <w:p w:rsidR="00836804" w:rsidRDefault="00836804">
      <w:pPr>
        <w:spacing w:line="520" w:lineRule="exact"/>
        <w:rPr>
          <w:rFonts w:ascii="仿宋" w:eastAsia="仿宋" w:hAnsi="仿宋" w:cs="仿宋"/>
          <w:bCs/>
          <w:sz w:val="30"/>
          <w:szCs w:val="30"/>
        </w:rPr>
      </w:pPr>
    </w:p>
    <w:p w:rsidR="00836804" w:rsidRDefault="00D05CF6">
      <w:pPr>
        <w:spacing w:line="520" w:lineRule="exac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机关各科室、各事业单位：</w:t>
      </w:r>
    </w:p>
    <w:p w:rsidR="00836804" w:rsidRDefault="00D05CF6">
      <w:pPr>
        <w:spacing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为规范开展我局政府服务工作，我局于去年印发了《张家港市水务局政府采购及工程招投标管理办法（</w:t>
      </w:r>
      <w:r>
        <w:rPr>
          <w:rFonts w:ascii="仿宋" w:eastAsia="仿宋" w:hAnsi="仿宋" w:cs="仿宋_GB2312" w:hint="eastAsia"/>
          <w:sz w:val="32"/>
          <w:szCs w:val="32"/>
        </w:rPr>
        <w:t>2021</w:t>
      </w:r>
      <w:r>
        <w:rPr>
          <w:rFonts w:ascii="仿宋" w:eastAsia="仿宋" w:hAnsi="仿宋" w:cs="仿宋_GB2312" w:hint="eastAsia"/>
          <w:sz w:val="32"/>
          <w:szCs w:val="32"/>
        </w:rPr>
        <w:t>）》，针对各单位反馈的该办法在实际应用中出现的情况，现做以下两点补充通知，请遵照执行。</w:t>
      </w:r>
    </w:p>
    <w:p w:rsidR="00836804" w:rsidRDefault="00D05CF6">
      <w:pPr>
        <w:spacing w:line="52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一、明确“政府购买服务”目录</w:t>
      </w:r>
    </w:p>
    <w:p w:rsidR="00836804" w:rsidRDefault="00D05CF6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纳入江苏省财政厅发布的《关于印发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年省级政府购买服务目录的通知》（详见附件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）服务事项，已安排预算的，</w:t>
      </w:r>
      <w:r>
        <w:rPr>
          <w:rFonts w:ascii="仿宋" w:eastAsia="仿宋" w:hAnsi="仿宋" w:hint="eastAsia"/>
          <w:sz w:val="32"/>
          <w:szCs w:val="32"/>
        </w:rPr>
        <w:t>局机关作为购买服务的购买主体，由局机关各科室负责组织实施相应条线的政府购买服务活动。</w:t>
      </w:r>
      <w:r>
        <w:rPr>
          <w:rFonts w:ascii="仿宋" w:eastAsia="仿宋" w:hAnsi="仿宋" w:hint="eastAsia"/>
          <w:sz w:val="32"/>
          <w:szCs w:val="32"/>
        </w:rPr>
        <w:t>在政府购买服务目录以外的，各事业单位为保障单位正常运转，需要向社会力量采购后勤保障性服务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可由各事业单位作为采购主体实施采购。</w:t>
      </w:r>
    </w:p>
    <w:p w:rsidR="00836804" w:rsidRDefault="00D05CF6">
      <w:pPr>
        <w:spacing w:line="520" w:lineRule="exact"/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二、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政府采购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合同内部审核流程</w:t>
      </w:r>
    </w:p>
    <w:p w:rsidR="00836804" w:rsidRDefault="00D05CF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以局机关名义实施采购的</w:t>
      </w:r>
      <w:r>
        <w:rPr>
          <w:rFonts w:ascii="仿宋" w:eastAsia="仿宋" w:hAnsi="仿宋" w:hint="eastAsia"/>
          <w:sz w:val="32"/>
          <w:szCs w:val="32"/>
        </w:rPr>
        <w:t>，在签订合同前</w:t>
      </w:r>
      <w:r>
        <w:rPr>
          <w:rFonts w:ascii="仿宋" w:eastAsia="仿宋" w:hAnsi="仿宋" w:hint="eastAsia"/>
          <w:sz w:val="32"/>
          <w:szCs w:val="32"/>
        </w:rPr>
        <w:t>需填写政府采购合同内部审核单（附件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）。在张家港市公共资源交易网上实施采购的项目，</w:t>
      </w:r>
      <w:r>
        <w:rPr>
          <w:rFonts w:ascii="仿宋" w:eastAsia="仿宋" w:hAnsi="仿宋" w:hint="eastAsia"/>
          <w:sz w:val="32"/>
          <w:szCs w:val="32"/>
        </w:rPr>
        <w:t>各采购人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内部审核单签字后，递交局专管员执行合同电子签章。</w:t>
      </w:r>
    </w:p>
    <w:p w:rsidR="00836804" w:rsidRDefault="0083680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36804" w:rsidRDefault="00D05CF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836804" w:rsidRDefault="00D05CF6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关于转发江苏省财政厅《关于印发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年省级政府购买服务目录的通知》的通知（张财购</w:t>
      </w:r>
      <w:r>
        <w:rPr>
          <w:rFonts w:ascii="仿宋" w:eastAsia="仿宋" w:hAnsi="仿宋" w:hint="eastAsia"/>
          <w:sz w:val="32"/>
          <w:szCs w:val="32"/>
        </w:rPr>
        <w:t>[2021] 6</w:t>
      </w:r>
      <w:r>
        <w:rPr>
          <w:rFonts w:ascii="仿宋" w:eastAsia="仿宋" w:hAnsi="仿宋" w:hint="eastAsia"/>
          <w:sz w:val="32"/>
          <w:szCs w:val="32"/>
        </w:rPr>
        <w:t>号）；</w:t>
      </w:r>
    </w:p>
    <w:p w:rsidR="00836804" w:rsidRDefault="00D05CF6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政府采购</w:t>
      </w:r>
      <w:r>
        <w:rPr>
          <w:rFonts w:ascii="仿宋" w:eastAsia="仿宋" w:hAnsi="仿宋" w:hint="eastAsia"/>
          <w:sz w:val="32"/>
          <w:szCs w:val="32"/>
        </w:rPr>
        <w:t>合同内部审核单。</w:t>
      </w:r>
    </w:p>
    <w:p w:rsidR="00836804" w:rsidRDefault="00836804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836804" w:rsidRDefault="00836804">
      <w:pPr>
        <w:spacing w:line="520" w:lineRule="exact"/>
        <w:ind w:firstLineChars="1700" w:firstLine="5440"/>
        <w:rPr>
          <w:rFonts w:ascii="仿宋" w:eastAsia="仿宋" w:hAnsi="仿宋"/>
          <w:sz w:val="32"/>
          <w:szCs w:val="32"/>
        </w:rPr>
      </w:pPr>
    </w:p>
    <w:p w:rsidR="00836804" w:rsidRDefault="00D05CF6">
      <w:pPr>
        <w:spacing w:line="52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张家港市水务局</w:t>
      </w:r>
    </w:p>
    <w:p w:rsidR="00836804" w:rsidRDefault="00D05CF6">
      <w:pPr>
        <w:spacing w:line="52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仿宋" w:hAnsi="Times New Roman" w:cs="Times New Roman"/>
          <w:sz w:val="32"/>
          <w:szCs w:val="32"/>
        </w:rPr>
        <w:t>202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01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28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D05CF6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:rsidR="00836804" w:rsidRDefault="00836804">
      <w:pPr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36804" w:rsidRDefault="00D05CF6">
      <w:pPr>
        <w:widowControl/>
        <w:jc w:val="center"/>
        <w:textAlignment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政府采购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合同内部审核单</w:t>
      </w:r>
    </w:p>
    <w:p w:rsidR="00836804" w:rsidRDefault="00D05CF6">
      <w:pPr>
        <w:ind w:right="1120" w:firstLineChars="2100" w:firstLine="58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合同编号：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281"/>
        <w:gridCol w:w="60"/>
        <w:gridCol w:w="1980"/>
        <w:gridCol w:w="2522"/>
      </w:tblGrid>
      <w:tr w:rsidR="00836804">
        <w:trPr>
          <w:trHeight w:val="598"/>
        </w:trPr>
        <w:tc>
          <w:tcPr>
            <w:tcW w:w="2337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合同性质</w:t>
            </w:r>
          </w:p>
        </w:tc>
        <w:tc>
          <w:tcPr>
            <w:tcW w:w="2341" w:type="dxa"/>
            <w:gridSpan w:val="2"/>
            <w:vAlign w:val="center"/>
          </w:tcPr>
          <w:p w:rsidR="00836804" w:rsidRDefault="0083680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合同数量</w:t>
            </w:r>
          </w:p>
        </w:tc>
        <w:tc>
          <w:tcPr>
            <w:tcW w:w="2522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份</w:t>
            </w:r>
          </w:p>
        </w:tc>
      </w:tr>
      <w:tr w:rsidR="00836804">
        <w:trPr>
          <w:trHeight w:val="628"/>
        </w:trPr>
        <w:tc>
          <w:tcPr>
            <w:tcW w:w="2337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立项批文</w:t>
            </w:r>
          </w:p>
        </w:tc>
        <w:tc>
          <w:tcPr>
            <w:tcW w:w="6843" w:type="dxa"/>
            <w:gridSpan w:val="4"/>
            <w:vAlign w:val="center"/>
          </w:tcPr>
          <w:p w:rsidR="00836804" w:rsidRDefault="0083680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36804">
        <w:trPr>
          <w:trHeight w:val="592"/>
        </w:trPr>
        <w:tc>
          <w:tcPr>
            <w:tcW w:w="2337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341" w:type="dxa"/>
            <w:gridSpan w:val="2"/>
            <w:vAlign w:val="center"/>
          </w:tcPr>
          <w:p w:rsidR="00836804" w:rsidRDefault="0083680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联系人及电话</w:t>
            </w:r>
          </w:p>
        </w:tc>
        <w:tc>
          <w:tcPr>
            <w:tcW w:w="2522" w:type="dxa"/>
            <w:vAlign w:val="center"/>
          </w:tcPr>
          <w:p w:rsidR="00836804" w:rsidRDefault="0083680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36804">
        <w:trPr>
          <w:trHeight w:val="586"/>
        </w:trPr>
        <w:tc>
          <w:tcPr>
            <w:tcW w:w="2337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合同名称</w:t>
            </w:r>
          </w:p>
        </w:tc>
        <w:tc>
          <w:tcPr>
            <w:tcW w:w="6843" w:type="dxa"/>
            <w:gridSpan w:val="4"/>
            <w:vAlign w:val="center"/>
          </w:tcPr>
          <w:p w:rsidR="00836804" w:rsidRDefault="00836804">
            <w:pPr>
              <w:spacing w:line="300" w:lineRule="exac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36804">
        <w:trPr>
          <w:trHeight w:val="643"/>
        </w:trPr>
        <w:tc>
          <w:tcPr>
            <w:tcW w:w="2337" w:type="dxa"/>
            <w:vMerge w:val="restart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合同乙方</w:t>
            </w:r>
          </w:p>
        </w:tc>
        <w:tc>
          <w:tcPr>
            <w:tcW w:w="6843" w:type="dxa"/>
            <w:gridSpan w:val="4"/>
            <w:vAlign w:val="center"/>
          </w:tcPr>
          <w:p w:rsidR="00836804" w:rsidRDefault="00D05CF6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单位名称：</w:t>
            </w:r>
          </w:p>
        </w:tc>
      </w:tr>
      <w:tr w:rsidR="00836804">
        <w:trPr>
          <w:trHeight w:val="607"/>
        </w:trPr>
        <w:tc>
          <w:tcPr>
            <w:tcW w:w="2337" w:type="dxa"/>
            <w:vMerge/>
            <w:vAlign w:val="center"/>
          </w:tcPr>
          <w:p w:rsidR="00836804" w:rsidRDefault="0083680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4"/>
            <w:vAlign w:val="center"/>
          </w:tcPr>
          <w:p w:rsidR="00836804" w:rsidRDefault="00D05CF6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联系方式：</w:t>
            </w:r>
          </w:p>
        </w:tc>
      </w:tr>
      <w:tr w:rsidR="00836804">
        <w:trPr>
          <w:cantSplit/>
          <w:trHeight w:val="622"/>
        </w:trPr>
        <w:tc>
          <w:tcPr>
            <w:tcW w:w="2337" w:type="dxa"/>
            <w:vMerge w:val="restart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合同金额</w:t>
            </w:r>
          </w:p>
        </w:tc>
        <w:tc>
          <w:tcPr>
            <w:tcW w:w="6843" w:type="dxa"/>
            <w:gridSpan w:val="4"/>
            <w:vAlign w:val="center"/>
          </w:tcPr>
          <w:p w:rsidR="00836804" w:rsidRDefault="00D05CF6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小写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836804">
        <w:trPr>
          <w:cantSplit/>
          <w:trHeight w:val="580"/>
        </w:trPr>
        <w:tc>
          <w:tcPr>
            <w:tcW w:w="2337" w:type="dxa"/>
            <w:vMerge/>
            <w:vAlign w:val="center"/>
          </w:tcPr>
          <w:p w:rsidR="00836804" w:rsidRDefault="0083680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843" w:type="dxa"/>
            <w:gridSpan w:val="4"/>
            <w:vAlign w:val="center"/>
          </w:tcPr>
          <w:p w:rsidR="00836804" w:rsidRDefault="00D05CF6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大写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：</w:t>
            </w:r>
          </w:p>
        </w:tc>
      </w:tr>
      <w:tr w:rsidR="00836804">
        <w:trPr>
          <w:trHeight w:val="828"/>
        </w:trPr>
        <w:tc>
          <w:tcPr>
            <w:tcW w:w="2337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付款方式和时间</w:t>
            </w:r>
          </w:p>
        </w:tc>
        <w:tc>
          <w:tcPr>
            <w:tcW w:w="6843" w:type="dxa"/>
            <w:gridSpan w:val="4"/>
            <w:vAlign w:val="center"/>
          </w:tcPr>
          <w:p w:rsidR="00836804" w:rsidRDefault="00836804">
            <w:pPr>
              <w:snapToGrid w:val="0"/>
              <w:spacing w:line="340" w:lineRule="exact"/>
              <w:ind w:leftChars="50" w:left="105" w:firstLineChars="150" w:firstLine="360"/>
              <w:rPr>
                <w:rFonts w:ascii="宋体" w:eastAsia="宋体" w:hAnsi="宋体" w:cs="宋体"/>
                <w:sz w:val="24"/>
              </w:rPr>
            </w:pPr>
          </w:p>
        </w:tc>
      </w:tr>
      <w:tr w:rsidR="00836804">
        <w:trPr>
          <w:trHeight w:val="782"/>
        </w:trPr>
        <w:tc>
          <w:tcPr>
            <w:tcW w:w="2337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发包方式</w:t>
            </w:r>
          </w:p>
        </w:tc>
        <w:tc>
          <w:tcPr>
            <w:tcW w:w="2281" w:type="dxa"/>
            <w:vAlign w:val="center"/>
          </w:tcPr>
          <w:p w:rsidR="00836804" w:rsidRDefault="0083680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合同工期</w:t>
            </w:r>
          </w:p>
        </w:tc>
        <w:tc>
          <w:tcPr>
            <w:tcW w:w="2522" w:type="dxa"/>
            <w:vAlign w:val="center"/>
          </w:tcPr>
          <w:p w:rsidR="00836804" w:rsidRDefault="00836804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36804">
        <w:trPr>
          <w:trHeight w:val="2026"/>
        </w:trPr>
        <w:tc>
          <w:tcPr>
            <w:tcW w:w="2337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6843" w:type="dxa"/>
            <w:gridSpan w:val="4"/>
            <w:vAlign w:val="center"/>
          </w:tcPr>
          <w:p w:rsidR="00836804" w:rsidRDefault="00836804">
            <w:pPr>
              <w:ind w:firstLineChars="150" w:firstLine="360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</w:p>
        </w:tc>
      </w:tr>
      <w:tr w:rsidR="00836804">
        <w:trPr>
          <w:trHeight w:val="1290"/>
        </w:trPr>
        <w:tc>
          <w:tcPr>
            <w:tcW w:w="2337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科室（单位）</w:t>
            </w:r>
          </w:p>
        </w:tc>
        <w:tc>
          <w:tcPr>
            <w:tcW w:w="2341" w:type="dxa"/>
            <w:gridSpan w:val="2"/>
            <w:vAlign w:val="center"/>
          </w:tcPr>
          <w:p w:rsidR="00836804" w:rsidRDefault="0083680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分管领导</w:t>
            </w:r>
          </w:p>
        </w:tc>
        <w:tc>
          <w:tcPr>
            <w:tcW w:w="2522" w:type="dxa"/>
            <w:vAlign w:val="center"/>
          </w:tcPr>
          <w:p w:rsidR="00836804" w:rsidRDefault="0083680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836804">
        <w:trPr>
          <w:trHeight w:val="1355"/>
        </w:trPr>
        <w:tc>
          <w:tcPr>
            <w:tcW w:w="2337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财务审核</w:t>
            </w:r>
          </w:p>
        </w:tc>
        <w:tc>
          <w:tcPr>
            <w:tcW w:w="2341" w:type="dxa"/>
            <w:gridSpan w:val="2"/>
            <w:vAlign w:val="center"/>
          </w:tcPr>
          <w:p w:rsidR="00836804" w:rsidRDefault="0083680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36804" w:rsidRDefault="00D05C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主要领导</w:t>
            </w:r>
          </w:p>
        </w:tc>
        <w:tc>
          <w:tcPr>
            <w:tcW w:w="2522" w:type="dxa"/>
            <w:vAlign w:val="center"/>
          </w:tcPr>
          <w:p w:rsidR="00836804" w:rsidRDefault="00836804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836804" w:rsidRDefault="00836804">
      <w:pPr>
        <w:rPr>
          <w:rFonts w:ascii="Times New Roman" w:hAnsi="Times New Roman" w:cs="Times New Roman"/>
          <w:color w:val="000000"/>
          <w:kern w:val="0"/>
          <w:sz w:val="28"/>
          <w:szCs w:val="28"/>
        </w:rPr>
        <w:sectPr w:rsidR="00836804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836804" w:rsidRDefault="00836804">
      <w:pPr>
        <w:rPr>
          <w:rFonts w:ascii="仿宋" w:eastAsia="仿宋" w:hAnsi="仿宋"/>
          <w:sz w:val="32"/>
          <w:szCs w:val="32"/>
        </w:rPr>
      </w:pPr>
    </w:p>
    <w:sectPr w:rsidR="00836804">
      <w:footerReference w:type="default" r:id="rId8"/>
      <w:pgSz w:w="11906" w:h="16838"/>
      <w:pgMar w:top="1701" w:right="1474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F6" w:rsidRDefault="00D05CF6">
      <w:r>
        <w:separator/>
      </w:r>
    </w:p>
  </w:endnote>
  <w:endnote w:type="continuationSeparator" w:id="0">
    <w:p w:rsidR="00D05CF6" w:rsidRDefault="00D0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04" w:rsidRDefault="00D05CF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6804" w:rsidRDefault="00D05CF6">
                          <w:pPr>
                            <w:pStyle w:val="a3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724D6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836804" w:rsidRDefault="00D05CF6">
                    <w:pPr>
                      <w:pStyle w:val="a3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D724D6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F6" w:rsidRDefault="00D05CF6">
      <w:r>
        <w:separator/>
      </w:r>
    </w:p>
  </w:footnote>
  <w:footnote w:type="continuationSeparator" w:id="0">
    <w:p w:rsidR="00D05CF6" w:rsidRDefault="00D0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1EB142"/>
    <w:multiLevelType w:val="singleLevel"/>
    <w:tmpl w:val="AD1EB14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8F"/>
    <w:rsid w:val="0000376B"/>
    <w:rsid w:val="00072479"/>
    <w:rsid w:val="00072E41"/>
    <w:rsid w:val="000B1684"/>
    <w:rsid w:val="000B7905"/>
    <w:rsid w:val="00127619"/>
    <w:rsid w:val="00165D48"/>
    <w:rsid w:val="00174565"/>
    <w:rsid w:val="001D7970"/>
    <w:rsid w:val="00275A53"/>
    <w:rsid w:val="00370BB8"/>
    <w:rsid w:val="003F42F4"/>
    <w:rsid w:val="00404E31"/>
    <w:rsid w:val="004812ED"/>
    <w:rsid w:val="00484081"/>
    <w:rsid w:val="00557B56"/>
    <w:rsid w:val="00613832"/>
    <w:rsid w:val="00770E9B"/>
    <w:rsid w:val="00777735"/>
    <w:rsid w:val="007A1B79"/>
    <w:rsid w:val="00806763"/>
    <w:rsid w:val="00836804"/>
    <w:rsid w:val="008B4AB1"/>
    <w:rsid w:val="008D7BB6"/>
    <w:rsid w:val="00927B92"/>
    <w:rsid w:val="0095289A"/>
    <w:rsid w:val="009F1A5C"/>
    <w:rsid w:val="00A803EE"/>
    <w:rsid w:val="00AE4875"/>
    <w:rsid w:val="00AE5C4A"/>
    <w:rsid w:val="00AF4EB2"/>
    <w:rsid w:val="00B36B1F"/>
    <w:rsid w:val="00B37681"/>
    <w:rsid w:val="00BA6E84"/>
    <w:rsid w:val="00C7583B"/>
    <w:rsid w:val="00D05CF6"/>
    <w:rsid w:val="00D724D6"/>
    <w:rsid w:val="00D76CC1"/>
    <w:rsid w:val="00E22F0B"/>
    <w:rsid w:val="00E4018F"/>
    <w:rsid w:val="00E50C49"/>
    <w:rsid w:val="00F1160A"/>
    <w:rsid w:val="08222CAD"/>
    <w:rsid w:val="0AA56E63"/>
    <w:rsid w:val="0B9104CE"/>
    <w:rsid w:val="0CF57A39"/>
    <w:rsid w:val="0EAD081B"/>
    <w:rsid w:val="157416E3"/>
    <w:rsid w:val="159E2757"/>
    <w:rsid w:val="159E3C76"/>
    <w:rsid w:val="16BE0EF8"/>
    <w:rsid w:val="16F82CB8"/>
    <w:rsid w:val="19856E2D"/>
    <w:rsid w:val="19A87A65"/>
    <w:rsid w:val="1A4D3F2A"/>
    <w:rsid w:val="1A570221"/>
    <w:rsid w:val="1BCE5DFF"/>
    <w:rsid w:val="1C1E42C7"/>
    <w:rsid w:val="257D3DEC"/>
    <w:rsid w:val="25D86CE4"/>
    <w:rsid w:val="2B20367B"/>
    <w:rsid w:val="2BDA7E60"/>
    <w:rsid w:val="2D087DA3"/>
    <w:rsid w:val="310F4F2D"/>
    <w:rsid w:val="316819EC"/>
    <w:rsid w:val="3F2757A5"/>
    <w:rsid w:val="3F300114"/>
    <w:rsid w:val="43714B30"/>
    <w:rsid w:val="440428D2"/>
    <w:rsid w:val="48EF1416"/>
    <w:rsid w:val="4B174C09"/>
    <w:rsid w:val="4CCB25D0"/>
    <w:rsid w:val="4F3B3F32"/>
    <w:rsid w:val="50153559"/>
    <w:rsid w:val="51434A52"/>
    <w:rsid w:val="546C0728"/>
    <w:rsid w:val="54AA38BB"/>
    <w:rsid w:val="57952C37"/>
    <w:rsid w:val="58B053F7"/>
    <w:rsid w:val="5B34279B"/>
    <w:rsid w:val="5BD236B4"/>
    <w:rsid w:val="5C6E5B23"/>
    <w:rsid w:val="5DED67B2"/>
    <w:rsid w:val="6A356265"/>
    <w:rsid w:val="6CD55DF6"/>
    <w:rsid w:val="6D102549"/>
    <w:rsid w:val="6FD1504A"/>
    <w:rsid w:val="700F60F3"/>
    <w:rsid w:val="72DB1D07"/>
    <w:rsid w:val="73FC52D9"/>
    <w:rsid w:val="76386355"/>
    <w:rsid w:val="76D1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5F9F3A3-AF45-4B4B-B8F7-D9A2189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after="150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</Words>
  <Characters>638</Characters>
  <Application>Microsoft Office Word</Application>
  <DocSecurity>0</DocSecurity>
  <Lines>5</Lines>
  <Paragraphs>1</Paragraphs>
  <ScaleCrop>false</ScaleCrop>
  <Company>微软公司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 C</dc:creator>
  <cp:lastModifiedBy>水务局文书</cp:lastModifiedBy>
  <cp:revision>71</cp:revision>
  <dcterms:created xsi:type="dcterms:W3CDTF">2021-04-21T05:20:00Z</dcterms:created>
  <dcterms:modified xsi:type="dcterms:W3CDTF">2022-01-28T08:26:00Z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EF08903196D742CBA5923C320FEB80A0</vt:lpwstr>
  </property>
</Properties>
</file>