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xml:space="preserve">2023年度</w:t>
              <w:br w:type="textWrapping"/>
              <w:t/>
            </w:r>
            <w:r>
              <w:rPr>
                <w:rFonts w:ascii="宋体" w:hAnsi="宋体" w:cs="宋体" w:eastAsia="宋体"/>
                <w:b w:val="true"/>
                <w:sz w:val="52"/>
              </w:rPr>
              <w:t>张家港经济技术开发区（杨</w:t>
            </w:r>
            <w:r>
              <w:rPr>
                <w:rFonts w:ascii="宋体" w:hAnsi="宋体" w:cs="宋体" w:eastAsia="宋体"/>
                <w:b w:val="true"/>
                <w:sz w:val="52"/>
              </w:rPr>
              <w:t xml:space="preserve"></w:t>
              <w:br w:type="textWrapping"/>
              <w:t/>
            </w:r>
            <w:r>
              <w:rPr>
                <w:rFonts w:ascii="宋体" w:hAnsi="宋体" w:cs="宋体" w:eastAsia="宋体"/>
                <w:b w:val="true"/>
                <w:sz w:val="52"/>
              </w:rPr>
              <w:t>舍镇）城北街道办事处</w:t>
            </w:r>
            <w:r>
              <w:rPr>
                <w:rFonts w:ascii="宋体" w:hAnsi="宋体" w:cs="宋体" w:eastAsia="宋体"/>
                <w:b w:val="true"/>
                <w:sz w:val="52"/>
              </w:rPr>
              <w:t xml:space="preserve"></w:t>
              <w:br w:type="textWrapping"/>
              <w:t>单位预算公开</w:t>
            </w:r>
            <w:r>
              <w:rPr>
                <w:rFonts w:ascii="宋体" w:hAnsi="宋体" w:cs="宋体" w:eastAsia="宋体"/>
                <w:b w:val="true"/>
                <w:sz w:val="52"/>
              </w:rPr>
              <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2023</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2023</w:t>
      </w:r>
      <w:r>
        <w:rPr>
          <w:rFonts w:hint="eastAsia" w:ascii="仿宋" w:hAnsi="仿宋" w:eastAsia="仿宋" w:cs="仿宋"/>
          <w:b/>
          <w:bCs/>
          <w:lang w:val="en-US" w:eastAsia="zh-CN"/>
        </w:rPr>
        <w:t>年度</w:t>
      </w:r>
      <w:r>
        <w:rPr>
          <w:rFonts w:ascii="仿宋" w:hAnsi="仿宋" w:cs="仿宋" w:eastAsia="仿宋"/>
          <w:b w:val="true"/>
        </w:rPr>
        <w:t>单位</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w:t>
      </w:r>
      <w:r>
        <w:rPr>
          <w:rFonts w:hint="eastAsia" w:ascii="仿宋" w:hAnsi="仿宋" w:eastAsia="仿宋" w:cs="仿宋"/>
          <w:lang w:val="en-US" w:eastAsia="zh-CN"/>
        </w:rPr>
        <w:t>预算</w:t>
      </w:r>
      <w:r>
        <w:rPr>
          <w:rFonts w:hint="eastAsia" w:ascii="仿宋" w:hAnsi="仿宋" w:eastAsia="仿宋" w:cs="仿宋"/>
        </w:rPr>
        <w:t>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2023</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聚焦全市“现代化建设先锋年”工作部署，紧扣开发区“跻身国家一流经开区”目标愿景，为全市打造“物质文明和精神文明相协调的工作式现代化县城先行区”作出积极贡献。坚持创优提质，构筑坚强有力的基层组织堡垒；突出项目带动，实现稳中有升的经济增长模式；夯实创建基根，打造窗口式的文明典范城市；守住发展底线，建立行之有效的安全生产机制（含劳动纠纷协调、党建精神文明宣传、企业服务管理、村级经济管理、服务社区等）。</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本单位内设机构包括：</w:t>
      </w:r>
      <w:r>
        <w:rPr>
          <w:rFonts w:ascii="仿宋" w:hAnsi="仿宋" w:cs="仿宋" w:eastAsia="仿宋"/>
        </w:rPr>
        <w:t/>
      </w:r>
      <w:r>
        <w:rPr>
          <w:rFonts w:ascii="仿宋" w:hAnsi="仿宋" w:cs="仿宋" w:eastAsia="仿宋"/>
        </w:rPr>
        <w:t/>
      </w:r>
      <w:r>
        <w:rPr>
          <w:rFonts w:ascii="仿宋" w:hAnsi="仿宋" w:cs="仿宋" w:eastAsia="仿宋"/>
        </w:rPr>
        <w:t>办事处本部、环卫所、执法中队。</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2023</w:t>
      </w:r>
      <w:r>
        <w:rPr>
          <w:rFonts w:hint="eastAsia" w:ascii="仿宋" w:hAnsi="仿宋" w:eastAsia="仿宋" w:cs="仿宋"/>
          <w:b/>
          <w:bCs/>
        </w:rPr>
        <w:t>年度</w:t>
      </w:r>
      <w:r>
        <w:rPr>
          <w:rFonts w:ascii="仿宋" w:hAnsi="仿宋" w:cs="仿宋" w:eastAsia="仿宋"/>
          <w:b w:val="true"/>
        </w:rPr>
        <w:t>单位</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经济发展实现新提升，党建活动实现新增强，惠民服务实现新成效，社会管理实现新突破。</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2023</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张家港经济技术开发区（杨舍镇）城北街道办事处</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cs="仿宋" w:eastAsia="仿宋"/>
          <w:b w:val="true"/>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cantSplit/>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cantSplit/>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cantSplit/>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color w:val="000000"/>
                <w:sz w:val="22"/>
                <w:szCs w:val="22"/>
                <w:lang w:eastAsia="ar-SA"/>
              </w:rPr>
              <w:t>张家港经济技术开发区（杨舍镇）城北街道办事处</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cantSplit/>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cantSplit/>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3,309.87</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35.00</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928.12</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1,475.44</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9.50</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2,718.05</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4,237.99</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4,237.99</w:t>
            </w:r>
          </w:p>
        </w:tc>
      </w:tr>
      <w:tr>
        <w:tblPrEx>
          <w:tblCellMar>
            <w:top w:w="0" w:type="dxa"/>
            <w:left w:w="108" w:type="dxa"/>
            <w:bottom w:w="0" w:type="dxa"/>
            <w:right w:w="108" w:type="dxa"/>
          </w:tblCellMar>
        </w:tblPrEx>
        <w:trPr>
          <w:cantSplit/>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r>
              <w:rPr>
                <w:rFonts w:hint="eastAsia" w:ascii="仿宋" w:hAnsi="仿宋" w:eastAsia="仿宋" w:cs="仿宋"/>
                <w:b/>
                <w:bCs/>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
            </w: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4,237.99</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4,237.99</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张家港经济技术开发区（杨舍镇）城北街道办事处</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4,237.99</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4,237.99</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3,309.87</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928.12</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005004</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张家港经济技术开发区（杨舍镇）城北街道办事处</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4,237.99</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4,237.99</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3,309.87</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928.12</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cantSplit/>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cantSplit/>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cantSplit/>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张家港经济技术开发区（杨舍镇）城北街道办事处</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cantSplit/>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cantSplit/>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4,237.99</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3,500.75</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737.24</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35.00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政府办公厅（室）及相关机构事务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35.00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2010301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行政运行</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35.00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1,475.44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1,169.44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306.00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民政管理事务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1,412.74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1,168.74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244.00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基层政权建设和社区治理</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1,412.74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1,168.74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244.00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0.70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0.70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事业单位离退休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0.70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0.70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20810</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社会福利</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62.00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62.00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2081006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养老服务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62.00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62.00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卫生健康支出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9.50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9.50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21007</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计划生育事务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2100799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其他计划生育事务支出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其他卫生健康支出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2109999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其他卫生健康支出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城乡社区支出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2,718.05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2,296.31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421.74</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城乡社区管理事务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718.36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349.40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368.96</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2120104</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城管执法</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586.76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349.40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237.36</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2120199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其他城乡社区管理事务支出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131.60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131.60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21205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城乡社区环境卫生</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1,999.69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1,946.91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52.78</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2120501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城乡社区环境卫生</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1,999.69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1,946.91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52.78</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5"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cantSplit/>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cantSplit/>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cantSplit/>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张家港经济技术开发区（杨舍镇）城北街道办事处</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cantSplit/>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cantSplit/>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3,309.87</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3,309.87</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3,309.87</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35.00</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547.32</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9.50</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2,718.05</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3,309.87</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3,309.87</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cantSplit/>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cantSplit/>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cantSplit/>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张家港经济技术开发区（杨舍镇）城北街道办事处</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cantSplit/>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3,309.87</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2,572.63</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2,120.70</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451.93</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737.24</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35.00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35.00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政府办公厅（室）及相关机构事务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35.00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35.00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2010301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行政运行</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35.00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35.00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547.32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241.32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67.72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173.60</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306.00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民政管理事务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484.62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240.62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67.02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173.60</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244.00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基层政权建设和社区治理</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484.62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240.62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67.02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173.60</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244.00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0.70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0.70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0.70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事业单位离退休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0.70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0.70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0.70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20810</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社会福利</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62.00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62.00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2081006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养老服务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62.00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62.00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卫生健康支出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9.50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9.50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21007</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计划生育事务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2100799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其他计划生育事务支出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21099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其他卫生健康支出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2109999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其他卫生健康支出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城乡社区支出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2,718.05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2,296.31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2,017.98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278.33</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421.74</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城乡社区管理事务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718.36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349.40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349.40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368.96</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2120104</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城管执法</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586.76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349.40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349.40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237.36</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2120199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其他城乡社区管理事务支出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131.60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131.60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21205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城乡社区环境卫生</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1,999.69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1,946.91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1,668.58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278.33</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52.78</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2120501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城乡社区环境卫生</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1,999.69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1,946.91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1,668.58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278.33</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52.78</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cantSplit/>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cantSplit/>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cantSplit/>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张家港经济技术开发区（杨舍镇）城北街道办事处</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cantSplit/>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cantSplit/>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2,572.63</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2,120.70</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451.93</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2,120.00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2,120.00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2,085.00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2,085.00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451.93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451.93</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48.34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48.34</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维修（护）费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65.66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65.66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278.33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278.33</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25.60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25.60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cantSplit/>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cantSplit/>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cantSplit/>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张家港经济技术开发区（杨舍镇）城北街道办事处</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cantSplit/>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3,309.87</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2,572.63</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2,120.70</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451.93</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737.24</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35.00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政府办公厅（室）及相关机构事务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35.00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2010301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行政运行</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35.00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547.32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241.32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67.72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173.60</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306.00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民政管理事务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484.62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240.62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67.02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173.60</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244.00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基层政权建设和社区治理</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484.62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240.62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67.02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173.60</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244.00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0.70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0.70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0.70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事业单位离退休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0.70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0.70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0.70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20810</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社会福利</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62.00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62.00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2081006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养老服务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62.00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62.00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卫生健康支出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9.50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9.50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21007</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计划生育事务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2100799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其他计划生育事务支出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21099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其他卫生健康支出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2109999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其他卫生健康支出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城乡社区支出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2,718.05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2,296.31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2,017.98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278.33</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421.74</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城乡社区管理事务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718.36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349.40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349.40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368.96</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2120104</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城管执法</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586.76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349.40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349.40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237.36</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2120199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其他城乡社区管理事务支出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131.60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131.60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21205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城乡社区环境卫生</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1,999.69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1,946.91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1,668.58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278.33</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52.78</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2120501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城乡社区环境卫生</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1,999.69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1,946.91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1,668.58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278.33</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52.78</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4"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cantSplit/>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cantSplit/>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cantSplit/>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张家港经济技术开发区（杨舍镇）城北街道办事处</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cantSplit/>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cantSplit/>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2,572.63</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2,120.70</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451.93</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2,120.00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2,120.00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2,085.00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2,085.00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451.93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451.93</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48.34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48.34</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维修（护）费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65.66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65.66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278.33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278.33</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25.60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25.60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cantSplit/>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cantSplit/>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cantSplit/>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张家港经济技术开发区（杨舍镇）城北街道办事处</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cantSplit/>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11.50</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11.50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11.50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8"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cantSplit/>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cantSplit/>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cantSplit/>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张家港经济技术开发区（杨舍镇）城北街道办事处</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cantSplit/>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cantSplit/>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cantSplit/>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cs="仿宋" w:eastAsia="仿宋"/>
          <w:b w:val="true"/>
          <w:sz w:val="22"/>
        </w:rPr>
        <w:t>单位</w:t>
      </w:r>
      <w:r>
        <w:rPr>
          <w:rFonts w:ascii="仿宋" w:hAnsi="仿宋" w:cs="仿宋" w:eastAsia="仿宋"/>
          <w:b w:val="true"/>
          <w:sz w:val="22"/>
        </w:rPr>
        <w:t>无政府性基金预算，也没有使用政府性基金安排的支出，故本表无数据。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cantSplit/>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cantSplit/>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cantSplit/>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张家港经济技术开发区（杨舍镇）城北街道办事处</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cantSplit/>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cantSplit/>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cantSplit/>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cantSplit/>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cantSplit/>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cantSplit/>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单位</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cantSplit/>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cantSplit/>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cantSplit/>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张家港经济技术开发区（杨舍镇）城北街道办事处</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1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90"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numPr>
          <w:ilvl w:val="0"/>
          <w:numId w:val="0"/>
        </w:numPr>
        <w:tabs>
          <w:tab w:val="left" w:pos="-440"/>
        </w:tabs>
        <w:spacing w:before="25" w:after="0"/>
        <w:ind w:left="-440" w:leftChars="0" w:firstLine="0" w:firstLineChars="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lang w:val="en-US" w:eastAsia="zh-CN"/>
        </w:rPr>
        <w:t>2.</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无一般公共预算机关运行经费支出，故本表无数据。</w:t>
      </w:r>
      <w:r>
        <w:rPr>
          <w:rFonts w:ascii="仿宋" w:hAnsi="仿宋" w:cs="仿宋" w:eastAsia="仿宋"/>
          <w:b w:val="true"/>
          <w:sz w:val="22"/>
        </w:rPr>
        <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6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1192"/>
        <w:gridCol w:w="1200"/>
        <w:gridCol w:w="15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cantSplit/>
        </w:trPr>
        <w:tc>
          <w:tcPr>
            <w:tcW w:w="15676"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Pr>
        <w:tc>
          <w:tcPr>
            <w:tcW w:w="15676"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Pr>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spacing w:line="240" w:lineRule="auto"/>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张家港经济技术开发区（杨舍镇）城北街道办事处</w:t>
            </w:r>
          </w:p>
        </w:tc>
        <w:tc>
          <w:tcPr>
            <w:tcW w:w="4618"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spacing w:line="240" w:lineRule="auto"/>
              <w:jc w:val="left"/>
              <w:rPr>
                <w:rFonts w:hint="eastAsia" w:ascii="仿宋" w:hAnsi="仿宋" w:eastAsia="仿宋" w:cs="仿宋"/>
                <w:lang w:val="en-US" w:eastAsia="zh-CN"/>
              </w:rPr>
            </w:pPr>
          </w:p>
        </w:tc>
        <w:tc>
          <w:tcPr>
            <w:tcW w:w="1548"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spacing w:line="240" w:lineRule="auto"/>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Pr>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618"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548"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548"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bl>
    <w:p>
      <w:pPr>
        <w:numPr>
          <w:ilvl w:val="0"/>
          <w:numId w:val="0"/>
        </w:numPr>
        <w:bidi w:val="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rPr>
        <w:t>注：</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无政府采购支出，故本表无数据。</w:t>
      </w:r>
      <w:r>
        <w:rPr>
          <w:rFonts w:hint="eastAsia" w:ascii="仿宋" w:hAnsi="仿宋" w:eastAsia="仿宋" w:cs="仿宋"/>
          <w:b/>
          <w:bCs/>
          <w:sz w:val="22"/>
          <w:szCs w:val="22"/>
        </w:rPr>
        <w:t/>
      </w:r>
    </w:p>
    <w:p>
      <w:pPr>
        <w:bidi w:val="0"/>
        <w:rPr>
          <w:rFonts w:hint="eastAsia" w:ascii="仿宋" w:hAnsi="仿宋" w:eastAsia="仿宋" w:cs="仿宋"/>
          <w:b/>
          <w:bCs/>
          <w:sz w:val="22"/>
          <w:szCs w:val="22"/>
        </w:rPr>
        <w:sectPr>
          <w:footerReference r:id="rId19" w:type="default"/>
          <w:pgSz w:w="16838" w:h="11906" w:orient="landscape"/>
          <w:pgMar w:top="1320" w:right="567" w:bottom="1320" w:left="56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2023</w:t>
      </w:r>
      <w:r>
        <w:rPr>
          <w:rFonts w:hint="eastAsia" w:ascii="仿宋" w:hAnsi="仿宋" w:eastAsia="仿宋" w:cs="仿宋"/>
          <w:b/>
          <w:bCs/>
          <w:sz w:val="44"/>
          <w:szCs w:val="44"/>
        </w:rPr>
        <w:t>年度</w:t>
      </w:r>
      <w:r>
        <w:rPr>
          <w:rFonts w:ascii="仿宋" w:hAnsi="仿宋" w:cs="仿宋" w:eastAsia="仿宋"/>
          <w:b w:val="true"/>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张家港经济技术开发区（杨舍镇）城北街道办事处2023年度收入、支出预算总计4,237.99万元，与上年相比收、支预算总计各增加2.99万元，增长0.07%。</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（一）收入预算总计4,237.99万元。包括：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1．本年收入合计4,237.99万元。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（1）一般公共预算拨款收入3,309.87万元，与上年相比增加2.99万元，增长0.09%。主要原因是正常变动。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（4）财政专户管理资金收入928.12万元，与上年预算数相同。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（二）支出预算总计4,237.99万元。包括：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1．本年支出合计4,237.99万元。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（1）一般公共服务支出（类）支出35万元，主要用于一般公共服务。与上年预算数相同。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（2）社会保障和就业支出（类）支出1,475.44万元，主要用于社会保障和就业。与上年预算数相同。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（3）卫生健康支出（类）支出9.5万元，主要用于卫生健康。与上年预算数相同。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（4）城乡社区支出（类）支出2,718.05万元，主要用于城乡社区支出。与上年预算数相同。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张家港经济技术开发区（杨舍镇）城北街道办事处2023年收入预算合计4,237.99万元，包括本年收入4,237.99万元，上年结转结余0万元。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本年一般公共预算收入3,309.87万元，占78.1%；</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本年财政专户管理资金928.12万元，占21.9%；</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张家港经济技术开发区（杨舍镇）城北街道办事处2023年支出预算合计4,237.99万元，其中：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基本支出3,500.75万元，占82.6%；</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项目支出737.24万元，占17.4%；</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5"/>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张家港经济技术开发区（杨舍镇）城北街道办事处2023年度财政拨款收、支总预算3,309.87万元。与上年相比，财政拨款收、支总计各增加2.99万元，增长0.09%。主要原因是正常变动。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张家港经济技术开发区（杨舍镇）城北街道办事处2023年财政拨款预算支出3,309.87万元，占本年支出合计的78.1%。与上年相比，财政拨款支出增加2.99万元，增长0.09%。主要原因是正常变动。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（一）一般公共服务支出（类）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政府办公厅（室）及相关机构事务（款）行政运行（项）支出35万元，与上年预算数相同。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（二）社会保障和就业支出（类）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1.民政管理事务（款）基层政权建设和社区治理（项）支出484.62万元，与上年预算数相同。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2.行政事业单位养老支出（款）事业单位离退休（项）支出0.7万元，与上年预算数相同。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3.社会福利（款）养老服务（项）支出62万元，与上年预算数相同。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（三）卫生健康支出（类）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1.计划生育事务（款）其他计划生育事务支出（项）支出8万元，与上年预算数相同。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2.其他卫生健康支出（款）其他卫生健康支出（项）支出1.5万元，与上年预算数相同。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（四）城乡社区支出（类）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1.城乡社区管理事务（款）城管执法（项）支出586.76万元，与上年预算数相同。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2.城乡社区管理事务（款）其他城乡社区管理事务支出（项）支出131.6万元，与上年预算数相同。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3.城乡社区环境卫生（款）城乡社区环境卫生（项）支出1,999.69万元，与上年预算数相同。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张家港经济技术开发区（杨舍镇）城北街道办事处2023年度财政拨款基本支出预算2,572.63万元，其中：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（一）人员经费2,120.7万元。主要包括：基本工资、津贴补贴、绩效工资、机关事业单位基本养老保险缴费、职业年金缴费、其他社会保障缴费、住房公积金、其他工资福利支出、退休费。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（二）公用经费451.93万元。主要包括：办公费、水费、电费、邮电费、维修（护）费、其他交通费用、其他商品和服务支出。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张家港经济技术开发区（杨舍镇）城北街道办事处2023年一般公共预算财政拨款支出预算3,309.87万元，与上年相比增加2.99万元，增长0.09%。主要原因是正常变动。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张家港经济技术开发区（杨舍镇）城北街道办事处2023年度一般公共预算财政拨款基本支出预算2,572.63万元，其中：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（一）人员经费2,120.7万元。主要包括：基本工资、津贴补贴、绩效工资、机关事业单位基本养老保险缴费、职业年金缴费、其他社会保障缴费、住房公积金、其他工资福利支出、退休费。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（二）公用经费451.93万元。主要包括：办公费、水费、电费、邮电费、维修（护）费、其他交通费用、其他商品和服务支出。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张家港经济技术开发区（杨舍镇）城北街道办事处2023年度一般公共预算拨款安排的“三公”经费预算支出中，因公出国（境）费支出0万元，占“三公”经费的0%；公务用车购置及运行维护费支出11.5万元，占“三公”经费的100%；公务接待费支出0万元，占“三公”经费的0%。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2．公务用车购置及运行维护费预算支出11.5万元。其中：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（2）公务用车运行维护费预算支出11.5万元，与上年预算数相同。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张家港经济技术开发区（杨舍镇）城北街道办事处2023年度一般公共预算拨款安排的会议费预算支出0万元，与上年预算数相同。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张家港经济技术开发区（杨舍镇）城北街道办事处2023年度一般公共预算拨款安排的培训费预算支出0万元，与上年预算数相同。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张家港经济技术开发区（杨舍镇）城北街道办事处2023年政府性基金支出预算支出0万元。与上年预算数相同。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张家港经济技术开发区（杨舍镇）城北街道办事处2023年国有资本经营预算支出0万元。与上年预算数相同。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2023年本单位一般公共预算机关运行经费预算支出0万元。与上年预算数相同。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2023年度政府采购支出预算总额0万元，其中：拟采购货物支出0万元、拟采购工程支出0万元、拟采购服务支出0万元。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有车辆2辆，其中，副部（省）级及以上领导用车0辆、主要领导干部用车0辆、机要通信用车0辆、应急保障用车0辆、执法执勤用车2辆、特种专业技术用车0辆、离退休干部用车0辆，其他用车0辆；单价50万元（含）以上的通用设备0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2023年度，本单位整体支出未纳入绩效目标管理，涉及财政性资金0万元；本单位共0个项目纳入绩效目标管理，涉及财政性资金合计0万元，占财政性资金(基本支出除外)总额的比例为0%。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八、一般公共服务支出(类)政府办公厅（室）及相关机构事务(款)行政运行(项)</w:t>
      </w:r>
      <w:r>
        <w:rPr>
          <w:rFonts w:ascii="仿宋" w:hAnsi="仿宋" w:cs="仿宋" w:eastAsia="仿宋"/>
          <w:b w:val="true"/>
        </w:rPr>
        <w:t>：</w:t>
      </w:r>
      <w:r>
        <w:rPr>
          <w:rFonts w:hint="eastAsia" w:ascii="仿宋" w:hAnsi="仿宋" w:eastAsia="仿宋" w:cs="仿宋"/>
        </w:rPr>
        <w:t>反映行政单位（包括实行公务员管理的事业单位）的基本支出。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九、社会保障和就业支出(类)民政管理事务(款)基层政权建设和社区治理(项)</w:t>
      </w:r>
      <w:r>
        <w:rPr>
          <w:rFonts w:ascii="仿宋" w:hAnsi="仿宋" w:cs="仿宋" w:eastAsia="仿宋"/>
          <w:b w:val="true"/>
        </w:rPr>
        <w:t>：</w:t>
      </w:r>
      <w:r>
        <w:rPr>
          <w:rFonts w:hint="eastAsia" w:ascii="仿宋" w:hAnsi="仿宋" w:eastAsia="仿宋" w:cs="仿宋"/>
        </w:rPr>
        <w:t>反映开展城乡社区治理、城乡社区服务（乡村便民服务）、村（居）民自治、村（居）务公开、乡镇（街道）服务能力建设等基层政权建设和社区治理工作的支出。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十、社会保障和就业支出(类)行政事业单位养老支出(款)事业单位离退休(项)</w:t>
      </w:r>
      <w:r>
        <w:rPr>
          <w:rFonts w:ascii="仿宋" w:hAnsi="仿宋" w:cs="仿宋" w:eastAsia="仿宋"/>
          <w:b w:val="true"/>
        </w:rPr>
        <w:t>：</w:t>
      </w:r>
      <w:r>
        <w:rPr>
          <w:rFonts w:hint="eastAsia" w:ascii="仿宋" w:hAnsi="仿宋" w:eastAsia="仿宋" w:cs="仿宋"/>
        </w:rPr>
        <w:t>反映事业单位开支的离退休经费。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十一、社会保障和就业支出(类)社会福利(款)养老服务(项)</w:t>
      </w:r>
      <w:r>
        <w:rPr>
          <w:rFonts w:ascii="仿宋" w:hAnsi="仿宋" w:cs="仿宋" w:eastAsia="仿宋"/>
          <w:b w:val="true"/>
        </w:rPr>
        <w:t>：</w:t>
      </w:r>
      <w:r>
        <w:rPr>
          <w:rFonts w:hint="eastAsia" w:ascii="仿宋" w:hAnsi="仿宋" w:eastAsia="仿宋" w:cs="仿宋"/>
        </w:rPr>
        <w:t>反映财政在养老服务方面的补助支出，包括支持居家养老服务、社区养老服务和机构养老服务的支出，对养老服务机构的运营、建设补助支出等，不包括对社会福利事业单位的补助支出。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十二、卫生健康支出(类)计划生育事务(款)其他计划生育事务支出(项)</w:t>
      </w:r>
      <w:r>
        <w:rPr>
          <w:rFonts w:ascii="仿宋" w:hAnsi="仿宋" w:cs="仿宋" w:eastAsia="仿宋"/>
          <w:b w:val="true"/>
        </w:rPr>
        <w:t>：</w:t>
      </w:r>
      <w:r>
        <w:rPr>
          <w:rFonts w:hint="eastAsia" w:ascii="仿宋" w:hAnsi="仿宋" w:eastAsia="仿宋" w:cs="仿宋"/>
        </w:rPr>
        <w:t>反映除上述项目以外其他用于计划生育管理事务方面的支出。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十三、卫生健康支出(类)其他卫生健康支出(款)其他卫生健康支出(项)</w:t>
      </w:r>
      <w:r>
        <w:rPr>
          <w:rFonts w:ascii="仿宋" w:hAnsi="仿宋" w:cs="仿宋" w:eastAsia="仿宋"/>
          <w:b w:val="true"/>
        </w:rPr>
        <w:t>：</w:t>
      </w:r>
      <w:r>
        <w:rPr>
          <w:rFonts w:hint="eastAsia" w:ascii="仿宋" w:hAnsi="仿宋" w:eastAsia="仿宋" w:cs="仿宋"/>
        </w:rPr>
        <w:t>反映除上述项目以外其他用于卫生健康方面的支出。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十四、城乡社区支出(类)城乡社区管理事务(款)城管执法(项)</w:t>
      </w:r>
      <w:r>
        <w:rPr>
          <w:rFonts w:ascii="仿宋" w:hAnsi="仿宋" w:cs="仿宋" w:eastAsia="仿宋"/>
          <w:b w:val="true"/>
        </w:rPr>
        <w:t>：</w:t>
      </w:r>
      <w:r>
        <w:rPr>
          <w:rFonts w:hint="eastAsia" w:ascii="仿宋" w:hAnsi="仿宋" w:eastAsia="仿宋" w:cs="仿宋"/>
        </w:rPr>
        <w:t>反映城市管理综合行政执法、加强城市市容和环境卫生管理等方面的支出。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十五、城乡社区支出(类)城乡社区管理事务(款)其他城乡社区管理事务支出(项)</w:t>
      </w:r>
      <w:r>
        <w:rPr>
          <w:rFonts w:ascii="仿宋" w:hAnsi="仿宋" w:cs="仿宋" w:eastAsia="仿宋"/>
          <w:b w:val="true"/>
        </w:rPr>
        <w:t>：</w:t>
      </w:r>
      <w:r>
        <w:rPr>
          <w:rFonts w:hint="eastAsia" w:ascii="仿宋" w:hAnsi="仿宋" w:eastAsia="仿宋" w:cs="仿宋"/>
        </w:rPr>
        <w:t>反映除上述项目以外其他用于城乡社区管理事务方面的支出。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十六、城乡社区支出(类)城乡社区环境卫生(款)城乡社区环境卫生(项)</w:t>
      </w:r>
      <w:r>
        <w:rPr>
          <w:rFonts w:ascii="仿宋" w:hAnsi="仿宋" w:cs="仿宋" w:eastAsia="仿宋"/>
          <w:b w:val="true"/>
        </w:rPr>
        <w:t>：</w:t>
      </w:r>
      <w:r>
        <w:rPr>
          <w:rFonts w:hint="eastAsia" w:ascii="仿宋" w:hAnsi="仿宋" w:eastAsia="仿宋" w:cs="仿宋"/>
        </w:rPr>
        <w:t>反映城乡社区道路清扫、垃圾清运与处理、公厕建设与维护、园林绿化等方面的支出。</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张家港经济技术开发区（杨舍镇）城北街道办事处</w:t>
    </w:r>
    <w:r>
      <w:t>2023</w:t>
    </w:r>
    <w:r>
      <w:t>年度</w:t>
    </w:r>
    <w:r>
      <w:t>单位</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4460AE"/>
    <w:rsid w:val="005F037B"/>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A7C48"/>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931509"/>
    <w:rsid w:val="08A333FC"/>
    <w:rsid w:val="08B16290"/>
    <w:rsid w:val="08BD1AAD"/>
    <w:rsid w:val="08D342E7"/>
    <w:rsid w:val="08E134F8"/>
    <w:rsid w:val="08FC0605"/>
    <w:rsid w:val="08FE52B0"/>
    <w:rsid w:val="090F5FB7"/>
    <w:rsid w:val="09165D85"/>
    <w:rsid w:val="092660BA"/>
    <w:rsid w:val="0932487E"/>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6747AF"/>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C6242A"/>
    <w:rsid w:val="0DD06A00"/>
    <w:rsid w:val="0DE15F97"/>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405BCB"/>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1037A82"/>
    <w:rsid w:val="1106739D"/>
    <w:rsid w:val="11082369"/>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290F74"/>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61AB0"/>
    <w:rsid w:val="167F1A6B"/>
    <w:rsid w:val="16971C37"/>
    <w:rsid w:val="16BC7A59"/>
    <w:rsid w:val="16BE14E7"/>
    <w:rsid w:val="16BE34FA"/>
    <w:rsid w:val="16E22E32"/>
    <w:rsid w:val="16ED632E"/>
    <w:rsid w:val="170E72F7"/>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936F0"/>
    <w:rsid w:val="1D0E4D1B"/>
    <w:rsid w:val="1D0F64B4"/>
    <w:rsid w:val="1D103F06"/>
    <w:rsid w:val="1D201166"/>
    <w:rsid w:val="1D3214B5"/>
    <w:rsid w:val="1D383DB3"/>
    <w:rsid w:val="1D387361"/>
    <w:rsid w:val="1D387D1B"/>
    <w:rsid w:val="1D552DD9"/>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D2622D"/>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37CF"/>
    <w:rsid w:val="1F724421"/>
    <w:rsid w:val="1F8122F8"/>
    <w:rsid w:val="1F8B39C7"/>
    <w:rsid w:val="1F8C1569"/>
    <w:rsid w:val="1FA17CC2"/>
    <w:rsid w:val="1FB1012B"/>
    <w:rsid w:val="1FD5645B"/>
    <w:rsid w:val="1FD866E0"/>
    <w:rsid w:val="1FE16BA6"/>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650D4A"/>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C56A83"/>
    <w:rsid w:val="23CC14AA"/>
    <w:rsid w:val="23D87A5D"/>
    <w:rsid w:val="23F81D1C"/>
    <w:rsid w:val="23F87AE8"/>
    <w:rsid w:val="24004EF0"/>
    <w:rsid w:val="241C168B"/>
    <w:rsid w:val="242403FF"/>
    <w:rsid w:val="242B2707"/>
    <w:rsid w:val="24361C71"/>
    <w:rsid w:val="2443382C"/>
    <w:rsid w:val="244706D0"/>
    <w:rsid w:val="244E4876"/>
    <w:rsid w:val="2455798C"/>
    <w:rsid w:val="246E4FE1"/>
    <w:rsid w:val="247771B1"/>
    <w:rsid w:val="24797436"/>
    <w:rsid w:val="24893698"/>
    <w:rsid w:val="248A0DA1"/>
    <w:rsid w:val="248B0DC9"/>
    <w:rsid w:val="24EF440E"/>
    <w:rsid w:val="25175618"/>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36C3A"/>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269B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660CEE"/>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75736"/>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9B06AC"/>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0C25"/>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EA0FD5"/>
    <w:rsid w:val="35F036ED"/>
    <w:rsid w:val="35F11C61"/>
    <w:rsid w:val="35F50D12"/>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A04C6E"/>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55B41"/>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4C3E35"/>
    <w:rsid w:val="3E535C24"/>
    <w:rsid w:val="3E570308"/>
    <w:rsid w:val="3E600BB4"/>
    <w:rsid w:val="3E8A2129"/>
    <w:rsid w:val="3E8C3990"/>
    <w:rsid w:val="3E917B3F"/>
    <w:rsid w:val="3EB37670"/>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2D2B6A"/>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F047E0"/>
    <w:rsid w:val="43FD6F00"/>
    <w:rsid w:val="440B02B4"/>
    <w:rsid w:val="44123DA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42A3E"/>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5E4F5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52F0C"/>
    <w:rsid w:val="4E0911A0"/>
    <w:rsid w:val="4E0D72D8"/>
    <w:rsid w:val="4E1F24C4"/>
    <w:rsid w:val="4E2F0959"/>
    <w:rsid w:val="4E383ED6"/>
    <w:rsid w:val="4E5172B9"/>
    <w:rsid w:val="4E560D60"/>
    <w:rsid w:val="4E564593"/>
    <w:rsid w:val="4E5A2684"/>
    <w:rsid w:val="4E66521C"/>
    <w:rsid w:val="4E703F51"/>
    <w:rsid w:val="4E905710"/>
    <w:rsid w:val="4E942C0A"/>
    <w:rsid w:val="4E98220D"/>
    <w:rsid w:val="4EA02FF7"/>
    <w:rsid w:val="4EB7399D"/>
    <w:rsid w:val="4ECD2716"/>
    <w:rsid w:val="4EDA695D"/>
    <w:rsid w:val="4EE05B39"/>
    <w:rsid w:val="4EE54AFA"/>
    <w:rsid w:val="4EE73AF5"/>
    <w:rsid w:val="4EE84EA5"/>
    <w:rsid w:val="4EEE4AF5"/>
    <w:rsid w:val="4EF82E0F"/>
    <w:rsid w:val="4F0B544D"/>
    <w:rsid w:val="4F0E4A13"/>
    <w:rsid w:val="4F1E4B12"/>
    <w:rsid w:val="4F301FB1"/>
    <w:rsid w:val="4F3A2B02"/>
    <w:rsid w:val="4F4F7329"/>
    <w:rsid w:val="4F5260B5"/>
    <w:rsid w:val="4F560168"/>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21CB3"/>
    <w:rsid w:val="50E74C38"/>
    <w:rsid w:val="50E76F7B"/>
    <w:rsid w:val="50EB303A"/>
    <w:rsid w:val="51025571"/>
    <w:rsid w:val="510819A0"/>
    <w:rsid w:val="510C31D4"/>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5837C3"/>
    <w:rsid w:val="5371534A"/>
    <w:rsid w:val="53720C63"/>
    <w:rsid w:val="53760DD8"/>
    <w:rsid w:val="537700D3"/>
    <w:rsid w:val="53811681"/>
    <w:rsid w:val="538A520F"/>
    <w:rsid w:val="538C6CFB"/>
    <w:rsid w:val="53933E3F"/>
    <w:rsid w:val="53A45110"/>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A48F8"/>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45BC9"/>
    <w:rsid w:val="56CF2CD9"/>
    <w:rsid w:val="56CF2CF8"/>
    <w:rsid w:val="56D50BC3"/>
    <w:rsid w:val="56E34EAC"/>
    <w:rsid w:val="570203D1"/>
    <w:rsid w:val="571159E3"/>
    <w:rsid w:val="571D3ABE"/>
    <w:rsid w:val="571F6B78"/>
    <w:rsid w:val="57477BC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D261A6"/>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564CD"/>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30A1C"/>
    <w:rsid w:val="5DAB4981"/>
    <w:rsid w:val="5DAF2ED6"/>
    <w:rsid w:val="5DCD5EDE"/>
    <w:rsid w:val="5DDD01B0"/>
    <w:rsid w:val="5DE31BF8"/>
    <w:rsid w:val="5DEE4FE1"/>
    <w:rsid w:val="5DEE7E4B"/>
    <w:rsid w:val="5DF434DB"/>
    <w:rsid w:val="5E040F9B"/>
    <w:rsid w:val="5E163DAD"/>
    <w:rsid w:val="5E18199F"/>
    <w:rsid w:val="5E276BBA"/>
    <w:rsid w:val="5E4A3124"/>
    <w:rsid w:val="5E4A34BA"/>
    <w:rsid w:val="5E525F9E"/>
    <w:rsid w:val="5E555E36"/>
    <w:rsid w:val="5E572B7B"/>
    <w:rsid w:val="5E715DE0"/>
    <w:rsid w:val="5E817F26"/>
    <w:rsid w:val="5E993BCD"/>
    <w:rsid w:val="5EA248D0"/>
    <w:rsid w:val="5EC875D4"/>
    <w:rsid w:val="5ED929BD"/>
    <w:rsid w:val="5EDD61AF"/>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B4C28"/>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3FA6EBC"/>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CD22CB"/>
    <w:rsid w:val="64D17A33"/>
    <w:rsid w:val="64DB0DE6"/>
    <w:rsid w:val="65192F42"/>
    <w:rsid w:val="651C413F"/>
    <w:rsid w:val="651F176C"/>
    <w:rsid w:val="652354FE"/>
    <w:rsid w:val="65243799"/>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A57E71"/>
    <w:rsid w:val="66A76320"/>
    <w:rsid w:val="66BD4460"/>
    <w:rsid w:val="66BD4681"/>
    <w:rsid w:val="66D37DBF"/>
    <w:rsid w:val="66D47A94"/>
    <w:rsid w:val="66D82ABA"/>
    <w:rsid w:val="66E4759D"/>
    <w:rsid w:val="66E75B92"/>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A07B7"/>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017C6D"/>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95A80"/>
    <w:rsid w:val="6F7E2770"/>
    <w:rsid w:val="6F8776A7"/>
    <w:rsid w:val="6F957D21"/>
    <w:rsid w:val="6F9A1B5B"/>
    <w:rsid w:val="6FA57C2A"/>
    <w:rsid w:val="6FC22E70"/>
    <w:rsid w:val="6FD175F7"/>
    <w:rsid w:val="6FD95378"/>
    <w:rsid w:val="6FF47B92"/>
    <w:rsid w:val="6FFD1488"/>
    <w:rsid w:val="70027824"/>
    <w:rsid w:val="700B44C9"/>
    <w:rsid w:val="70173431"/>
    <w:rsid w:val="703C1CAA"/>
    <w:rsid w:val="703E1108"/>
    <w:rsid w:val="70460ECD"/>
    <w:rsid w:val="704B7EBD"/>
    <w:rsid w:val="7051053C"/>
    <w:rsid w:val="707F7FC1"/>
    <w:rsid w:val="70830694"/>
    <w:rsid w:val="7092075C"/>
    <w:rsid w:val="70A16710"/>
    <w:rsid w:val="70AF49AD"/>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56131D"/>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0E161B"/>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306EF8"/>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83576"/>
    <w:rsid w:val="7D9B3D45"/>
    <w:rsid w:val="7D9C553A"/>
    <w:rsid w:val="7DBB346B"/>
    <w:rsid w:val="7DD0508B"/>
    <w:rsid w:val="7DE4119D"/>
    <w:rsid w:val="7DEE5B58"/>
    <w:rsid w:val="7DEF4E30"/>
    <w:rsid w:val="7E0B1390"/>
    <w:rsid w:val="7E2B13AE"/>
    <w:rsid w:val="7E676A56"/>
    <w:rsid w:val="7E690FF4"/>
    <w:rsid w:val="7E947A7E"/>
    <w:rsid w:val="7EA36676"/>
    <w:rsid w:val="7ED03245"/>
    <w:rsid w:val="7ED25E9B"/>
    <w:rsid w:val="7ED37D6E"/>
    <w:rsid w:val="7F0A2251"/>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footer14.xml" Type="http://schemas.openxmlformats.org/officeDocument/2006/relationships/footer"/><Relationship Id="rId2" Target="settings.xml" Type="http://schemas.openxmlformats.org/officeDocument/2006/relationships/settings"/><Relationship Id="rId20" Target="footer15.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fontTable.xml" Type="http://schemas.openxmlformats.org/officeDocument/2006/relationships/fontTable"/><Relationship Id="rId24" Target="media/image1.jpeg" Type="http://schemas.openxmlformats.org/officeDocument/2006/relationships/image"/><Relationship Id="rId25"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6541</Characters>
  <Paragraphs>501</Paragraphs>
  <TotalTime>0</TotalTime>
  <ScaleCrop>false</ScaleCrop>
  <LinksUpToDate>false</LinksUpToDate>
  <CharactersWithSpaces>6558</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XC</cp:lastModifiedBy>
  <dcterms:modified xsi:type="dcterms:W3CDTF">2023-01-07T05:20:42Z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2052-11.1.0.12763</vt:lpwstr>
  </property>
  <property fmtid="{D5CDD505-2E9C-101B-9397-08002B2CF9AE}" pid="6" name="LastSaved">
    <vt:filetime>2021-04-15T00:00:00Z</vt:filetime>
  </property>
</Properties>
</file>