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苏州市</w:t>
      </w:r>
      <w:r>
        <w:rPr>
          <w:rFonts w:hint="eastAsia" w:cs="方正小标宋简体" w:asciiTheme="majorEastAsia" w:hAnsiTheme="majorEastAsia" w:eastAsiaTheme="majorEastAsia"/>
          <w:b/>
          <w:sz w:val="44"/>
          <w:szCs w:val="44"/>
        </w:rPr>
        <w:t>XX</w:t>
      </w:r>
      <w:r>
        <w:rPr>
          <w:rFonts w:hint="eastAsia"/>
          <w:b/>
          <w:sz w:val="44"/>
          <w:szCs w:val="44"/>
        </w:rPr>
        <w:t>创新联合体建设方案</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（参考提纲)</w:t>
      </w:r>
      <w:bookmarkStart w:id="0" w:name="_GoBack"/>
      <w:bookmarkEnd w:id="0"/>
    </w:p>
    <w:p>
      <w:pPr>
        <w:jc w:val="center"/>
        <w:rPr>
          <w:rFonts w:hint="eastAsia"/>
          <w:b/>
          <w:sz w:val="44"/>
          <w:szCs w:val="44"/>
        </w:rPr>
      </w:pPr>
    </w:p>
    <w:p>
      <w:pPr>
        <w:pStyle w:val="8"/>
        <w:numPr>
          <w:ilvl w:val="0"/>
          <w:numId w:val="1"/>
        </w:numPr>
        <w:spacing w:line="560" w:lineRule="exact"/>
        <w:ind w:left="1350" w:leftChars="0" w:firstLineChars="0"/>
        <w:rPr>
          <w:rFonts w:ascii="黑体" w:hAnsi="仿宋_GB2312" w:eastAsia="黑体" w:cs="仿宋_GB2312"/>
          <w:color w:val="000000"/>
          <w:sz w:val="32"/>
          <w:szCs w:val="40"/>
        </w:rPr>
      </w:pPr>
      <w:r>
        <w:rPr>
          <w:rFonts w:hint="eastAsia" w:ascii="黑体" w:hAnsi="仿宋_GB2312" w:eastAsia="黑体" w:cs="仿宋_GB2312"/>
          <w:color w:val="000000"/>
          <w:sz w:val="32"/>
          <w:szCs w:val="40"/>
        </w:rPr>
        <w:t>建设</w:t>
      </w:r>
      <w:r>
        <w:rPr>
          <w:rFonts w:hint="eastAsia" w:ascii="黑体" w:hAnsi="仿宋_GB2312" w:eastAsia="黑体" w:cs="仿宋_GB2312"/>
          <w:color w:val="000000"/>
          <w:sz w:val="32"/>
          <w:szCs w:val="40"/>
          <w:lang w:eastAsia="zh-CN"/>
        </w:rPr>
        <w:t>背景及意义</w:t>
      </w:r>
    </w:p>
    <w:p>
      <w:pPr>
        <w:spacing w:line="560" w:lineRule="exact"/>
        <w:ind w:firstLine="640" w:firstLineChars="200"/>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lang w:val="en-US" w:eastAsia="zh-CN"/>
        </w:rPr>
        <w:t>1</w:t>
      </w:r>
      <w:r>
        <w:rPr>
          <w:rFonts w:hint="eastAsia" w:ascii="仿宋_GB2312" w:hAnsi="仿宋_GB2312" w:eastAsia="仿宋_GB2312" w:cs="仿宋_GB2312"/>
          <w:color w:val="000000"/>
          <w:sz w:val="32"/>
          <w:szCs w:val="40"/>
        </w:rPr>
        <w:t>、建设意义及必要性</w:t>
      </w:r>
    </w:p>
    <w:p>
      <w:pPr>
        <w:spacing w:line="560" w:lineRule="exact"/>
        <w:ind w:firstLine="640" w:firstLineChars="200"/>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lang w:eastAsia="zh-CN"/>
        </w:rPr>
        <w:t>阐明国内外产业发展现状、苏州产业发展基础和未来发展亟待解决的核心问题</w:t>
      </w:r>
    </w:p>
    <w:p>
      <w:pPr>
        <w:spacing w:line="560" w:lineRule="exact"/>
        <w:ind w:firstLine="640" w:firstLineChars="200"/>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lang w:val="en-US" w:eastAsia="zh-CN"/>
        </w:rPr>
        <w:t>2</w:t>
      </w:r>
      <w:r>
        <w:rPr>
          <w:rFonts w:hint="eastAsia" w:ascii="仿宋_GB2312" w:hAnsi="仿宋_GB2312" w:eastAsia="仿宋_GB2312" w:cs="仿宋_GB2312"/>
          <w:color w:val="000000"/>
          <w:sz w:val="32"/>
          <w:szCs w:val="40"/>
        </w:rPr>
        <w:t>、发展定位与分析</w:t>
      </w:r>
    </w:p>
    <w:p>
      <w:pPr>
        <w:spacing w:line="560" w:lineRule="exact"/>
        <w:ind w:firstLine="640" w:firstLineChars="200"/>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lang w:eastAsia="zh-CN"/>
        </w:rPr>
        <w:t>要明确创新联合体攻关的产业领域和细分方向。</w:t>
      </w:r>
    </w:p>
    <w:p>
      <w:pPr>
        <w:pStyle w:val="8"/>
        <w:numPr>
          <w:ilvl w:val="0"/>
          <w:numId w:val="1"/>
        </w:numPr>
        <w:spacing w:line="560" w:lineRule="exact"/>
        <w:ind w:left="1350" w:leftChars="0" w:firstLineChars="0"/>
        <w:rPr>
          <w:rFonts w:hint="eastAsia" w:ascii="黑体" w:hAnsi="仿宋_GB2312" w:eastAsia="黑体" w:cs="仿宋_GB2312"/>
          <w:color w:val="000000"/>
          <w:sz w:val="32"/>
          <w:szCs w:val="40"/>
          <w:lang w:eastAsia="zh-CN"/>
        </w:rPr>
      </w:pPr>
      <w:r>
        <w:rPr>
          <w:rFonts w:hint="eastAsia" w:ascii="黑体" w:hAnsi="仿宋_GB2312" w:eastAsia="黑体" w:cs="仿宋_GB2312"/>
          <w:color w:val="000000"/>
          <w:sz w:val="32"/>
          <w:szCs w:val="40"/>
          <w:lang w:eastAsia="zh-CN"/>
        </w:rPr>
        <w:t>建设单位情况</w:t>
      </w:r>
    </w:p>
    <w:p>
      <w:pPr>
        <w:ind w:firstLine="640" w:firstLineChars="200"/>
        <w:jc w:val="left"/>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lang w:val="en-US" w:eastAsia="zh-CN"/>
        </w:rPr>
        <w:t>1</w:t>
      </w:r>
      <w:r>
        <w:rPr>
          <w:rFonts w:hint="eastAsia" w:ascii="仿宋_GB2312" w:hAnsi="仿宋_GB2312" w:eastAsia="仿宋_GB2312" w:cs="仿宋_GB2312"/>
          <w:color w:val="000000"/>
          <w:sz w:val="32"/>
          <w:szCs w:val="40"/>
        </w:rPr>
        <w:t>、牵头单位基本情况</w:t>
      </w:r>
    </w:p>
    <w:p>
      <w:pPr>
        <w:ind w:firstLine="640" w:firstLineChars="200"/>
        <w:jc w:val="left"/>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要体现《苏州市创新联合体建设实施方案》中“</w:t>
      </w:r>
      <w:r>
        <w:rPr>
          <w:rFonts w:hint="eastAsia" w:ascii="楷体_GB2312" w:hAnsi="仿宋" w:eastAsia="楷体_GB2312"/>
          <w:b/>
          <w:sz w:val="32"/>
          <w:szCs w:val="32"/>
        </w:rPr>
        <w:t>创新联合体牵头企业应具备的条件”</w:t>
      </w:r>
      <w:r>
        <w:rPr>
          <w:rFonts w:hint="eastAsia" w:ascii="仿宋_GB2312" w:hAnsi="仿宋_GB2312" w:eastAsia="仿宋_GB2312" w:cs="仿宋_GB2312"/>
          <w:color w:val="000000"/>
          <w:sz w:val="32"/>
          <w:szCs w:val="40"/>
        </w:rPr>
        <w:t>所列出各项条件的具体内容。</w:t>
      </w:r>
    </w:p>
    <w:p>
      <w:pPr>
        <w:ind w:firstLine="640" w:firstLineChars="200"/>
        <w:jc w:val="left"/>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lang w:val="en-US" w:eastAsia="zh-CN"/>
        </w:rPr>
        <w:t>2.</w:t>
      </w:r>
      <w:r>
        <w:rPr>
          <w:rFonts w:hint="eastAsia" w:ascii="仿宋_GB2312" w:hAnsi="仿宋_GB2312" w:eastAsia="仿宋_GB2312" w:cs="仿宋_GB2312"/>
          <w:color w:val="000000"/>
          <w:sz w:val="32"/>
          <w:szCs w:val="40"/>
          <w:lang w:eastAsia="zh-CN"/>
        </w:rPr>
        <w:t>成员单位情况</w:t>
      </w:r>
    </w:p>
    <w:p>
      <w:pPr>
        <w:ind w:firstLine="640" w:firstLineChars="200"/>
        <w:jc w:val="left"/>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lang w:eastAsia="zh-CN"/>
        </w:rPr>
        <w:t>要体现选择成员单位的主要考虑，牵头单位与成员单位组建创新联合体的合作基础以及未来合作可能性。</w:t>
      </w:r>
    </w:p>
    <w:p>
      <w:pPr>
        <w:pStyle w:val="8"/>
        <w:numPr>
          <w:ilvl w:val="0"/>
          <w:numId w:val="1"/>
        </w:numPr>
        <w:spacing w:line="560" w:lineRule="exact"/>
        <w:ind w:left="1350" w:leftChars="0" w:firstLineChars="0"/>
        <w:rPr>
          <w:rFonts w:hint="eastAsia" w:ascii="黑体" w:hAnsi="仿宋_GB2312" w:eastAsia="黑体" w:cs="仿宋_GB2312"/>
          <w:color w:val="000000"/>
          <w:sz w:val="32"/>
          <w:szCs w:val="40"/>
        </w:rPr>
      </w:pPr>
      <w:r>
        <w:rPr>
          <w:rFonts w:hint="eastAsia" w:ascii="黑体" w:hAnsi="仿宋_GB2312" w:eastAsia="黑体" w:cs="仿宋_GB2312"/>
          <w:color w:val="000000"/>
          <w:sz w:val="32"/>
          <w:szCs w:val="40"/>
        </w:rPr>
        <w:t>建设目标及任务</w:t>
      </w:r>
    </w:p>
    <w:p>
      <w:pPr>
        <w:numPr>
          <w:ilvl w:val="0"/>
          <w:numId w:val="2"/>
        </w:numPr>
        <w:spacing w:line="560" w:lineRule="exact"/>
        <w:ind w:firstLine="640" w:firstLineChars="200"/>
        <w:rPr>
          <w:rFonts w:hint="eastAsia"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rPr>
        <w:t>建设目标</w:t>
      </w:r>
    </w:p>
    <w:p>
      <w:pPr>
        <w:numPr>
          <w:ilvl w:val="0"/>
          <w:numId w:val="3"/>
        </w:numPr>
        <w:spacing w:line="560" w:lineRule="exact"/>
        <w:ind w:firstLine="640" w:firstLineChars="200"/>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rPr>
        <w:t>创新联合体三年建设</w:t>
      </w:r>
      <w:r>
        <w:rPr>
          <w:rFonts w:hint="eastAsia" w:ascii="仿宋_GB2312" w:hAnsi="仿宋_GB2312" w:eastAsia="仿宋_GB2312" w:cs="仿宋_GB2312"/>
          <w:color w:val="000000"/>
          <w:sz w:val="32"/>
          <w:szCs w:val="40"/>
          <w:lang w:eastAsia="zh-CN"/>
        </w:rPr>
        <w:t>总目标。包括：攻克几项“卡脖子”技术；</w:t>
      </w:r>
      <w:r>
        <w:rPr>
          <w:rFonts w:hint="eastAsia" w:ascii="仿宋_GB2312" w:hAnsi="仿宋_GB2312" w:eastAsia="仿宋_GB2312" w:cs="仿宋_GB2312"/>
          <w:color w:val="000000"/>
          <w:sz w:val="32"/>
          <w:szCs w:val="40"/>
        </w:rPr>
        <w:t>建设哪几个创新载体平台；围绕哪个领域，吸引多少人才，其中国家级、省级、市级等各多少；建设孵化、中试、产业化平台情况；体制机制创新情况；</w:t>
      </w:r>
      <w:r>
        <w:rPr>
          <w:rFonts w:hint="eastAsia" w:ascii="仿宋_GB2312" w:hAnsi="仿宋" w:eastAsia="仿宋_GB2312"/>
          <w:sz w:val="32"/>
          <w:szCs w:val="32"/>
        </w:rPr>
        <w:t>“卡脖子”关键技术领域核心专利申请、授权数量及</w:t>
      </w:r>
      <w:r>
        <w:rPr>
          <w:rFonts w:hint="eastAsia" w:ascii="仿宋_GB2312" w:hAnsi="仿宋_GB2312" w:eastAsia="仿宋_GB2312" w:cs="仿宋_GB2312"/>
          <w:color w:val="000000"/>
          <w:sz w:val="32"/>
          <w:szCs w:val="40"/>
        </w:rPr>
        <w:t>构建专利池情况，标准研制情况；举办哪几场活动；形成几份产业分析报告</w:t>
      </w:r>
      <w:r>
        <w:rPr>
          <w:rFonts w:hint="eastAsia" w:ascii="仿宋_GB2312" w:hAnsi="仿宋_GB2312" w:eastAsia="仿宋_GB2312" w:cs="仿宋_GB2312"/>
          <w:color w:val="000000"/>
          <w:sz w:val="32"/>
          <w:szCs w:val="40"/>
          <w:lang w:eastAsia="zh-CN"/>
        </w:rPr>
        <w:t>等。</w:t>
      </w:r>
    </w:p>
    <w:p>
      <w:pPr>
        <w:spacing w:line="560" w:lineRule="exact"/>
        <w:ind w:firstLine="640" w:firstLineChars="200"/>
        <w:rPr>
          <w:rFonts w:hint="eastAsia" w:ascii="仿宋_GB2312" w:hAnsi="仿宋_GB2312" w:eastAsia="仿宋_GB2312" w:cs="仿宋_GB2312"/>
          <w:color w:val="000000"/>
          <w:sz w:val="32"/>
          <w:szCs w:val="40"/>
          <w:lang w:val="en-US" w:eastAsia="zh-CN"/>
        </w:rPr>
      </w:pPr>
      <w:r>
        <w:rPr>
          <w:rFonts w:hint="eastAsia" w:ascii="仿宋_GB2312" w:hAnsi="仿宋_GB2312" w:eastAsia="仿宋_GB2312" w:cs="仿宋_GB2312"/>
          <w:color w:val="000000"/>
          <w:sz w:val="32"/>
          <w:szCs w:val="40"/>
          <w:lang w:val="en-US" w:eastAsia="zh-CN"/>
        </w:rPr>
        <w:t>2）</w:t>
      </w:r>
      <w:r>
        <w:rPr>
          <w:rFonts w:hint="eastAsia" w:ascii="仿宋_GB2312" w:hAnsi="仿宋_GB2312" w:eastAsia="仿宋_GB2312" w:cs="仿宋_GB2312"/>
          <w:color w:val="000000"/>
          <w:sz w:val="32"/>
          <w:szCs w:val="40"/>
        </w:rPr>
        <w:t>按照三年总任务分年度表述建设任务、预期标志性成果及水平等，要细化、要有量化指标。</w:t>
      </w:r>
    </w:p>
    <w:p>
      <w:pPr>
        <w:spacing w:line="560" w:lineRule="exact"/>
        <w:ind w:firstLine="640" w:firstLineChars="200"/>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rPr>
        <w:t>2、</w:t>
      </w:r>
      <w:r>
        <w:rPr>
          <w:rFonts w:hint="eastAsia" w:ascii="仿宋_GB2312" w:hAnsi="仿宋_GB2312" w:eastAsia="仿宋_GB2312" w:cs="仿宋_GB2312"/>
          <w:color w:val="000000"/>
          <w:sz w:val="32"/>
          <w:szCs w:val="40"/>
          <w:lang w:eastAsia="zh-CN"/>
        </w:rPr>
        <w:t>攻关</w:t>
      </w:r>
      <w:r>
        <w:rPr>
          <w:rFonts w:hint="eastAsia" w:ascii="仿宋_GB2312" w:hAnsi="仿宋_GB2312" w:eastAsia="仿宋_GB2312" w:cs="仿宋_GB2312"/>
          <w:color w:val="000000"/>
          <w:sz w:val="32"/>
          <w:szCs w:val="40"/>
        </w:rPr>
        <w:t>任务</w:t>
      </w:r>
      <w:r>
        <w:rPr>
          <w:rFonts w:hint="eastAsia" w:ascii="仿宋_GB2312" w:hAnsi="仿宋_GB2312" w:eastAsia="仿宋_GB2312" w:cs="仿宋_GB2312"/>
          <w:color w:val="000000"/>
          <w:sz w:val="32"/>
          <w:szCs w:val="40"/>
          <w:lang w:eastAsia="zh-CN"/>
        </w:rPr>
        <w:t>内容</w:t>
      </w:r>
    </w:p>
    <w:p>
      <w:pPr>
        <w:spacing w:line="560" w:lineRule="exact"/>
        <w:ind w:firstLine="640" w:firstLineChars="200"/>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lang w:eastAsia="zh-CN"/>
        </w:rPr>
        <w:t>计划攻克的</w:t>
      </w:r>
      <w:r>
        <w:rPr>
          <w:rFonts w:hint="eastAsia" w:ascii="仿宋_GB2312" w:hAnsi="仿宋_GB2312" w:eastAsia="仿宋_GB2312" w:cs="仿宋_GB2312"/>
          <w:color w:val="000000"/>
          <w:sz w:val="32"/>
          <w:szCs w:val="40"/>
        </w:rPr>
        <w:t>“卡脖子”关键</w:t>
      </w:r>
      <w:r>
        <w:rPr>
          <w:rFonts w:hint="eastAsia" w:ascii="仿宋_GB2312" w:hAnsi="仿宋" w:eastAsia="仿宋_GB2312"/>
          <w:sz w:val="32"/>
          <w:szCs w:val="32"/>
        </w:rPr>
        <w:t>共性</w:t>
      </w:r>
      <w:r>
        <w:rPr>
          <w:rFonts w:hint="eastAsia" w:ascii="仿宋_GB2312" w:hAnsi="仿宋_GB2312" w:eastAsia="仿宋_GB2312" w:cs="仿宋_GB2312"/>
          <w:color w:val="000000"/>
          <w:sz w:val="32"/>
          <w:szCs w:val="40"/>
        </w:rPr>
        <w:t>技术</w:t>
      </w:r>
      <w:r>
        <w:rPr>
          <w:rFonts w:hint="eastAsia" w:ascii="仿宋_GB2312" w:hAnsi="仿宋_GB2312" w:eastAsia="仿宋_GB2312" w:cs="仿宋_GB2312"/>
          <w:color w:val="000000"/>
          <w:sz w:val="32"/>
          <w:szCs w:val="40"/>
          <w:lang w:eastAsia="zh-CN"/>
        </w:rPr>
        <w:t>项目</w:t>
      </w:r>
      <w:r>
        <w:rPr>
          <w:rFonts w:hint="eastAsia" w:ascii="仿宋_GB2312" w:hAnsi="仿宋_GB2312" w:eastAsia="仿宋_GB2312" w:cs="仿宋_GB2312"/>
          <w:color w:val="000000"/>
          <w:sz w:val="32"/>
          <w:szCs w:val="40"/>
        </w:rPr>
        <w:t>（要具体）</w:t>
      </w:r>
      <w:r>
        <w:rPr>
          <w:rFonts w:hint="eastAsia" w:ascii="仿宋_GB2312" w:hAnsi="仿宋_GB2312" w:eastAsia="仿宋_GB2312" w:cs="仿宋_GB2312"/>
          <w:color w:val="000000"/>
          <w:sz w:val="32"/>
          <w:szCs w:val="40"/>
          <w:lang w:eastAsia="zh-CN"/>
        </w:rPr>
        <w:t>。</w:t>
      </w:r>
    </w:p>
    <w:p>
      <w:pPr>
        <w:pStyle w:val="8"/>
        <w:numPr>
          <w:ilvl w:val="0"/>
          <w:numId w:val="1"/>
        </w:numPr>
        <w:spacing w:line="560" w:lineRule="exact"/>
        <w:ind w:left="1350" w:leftChars="0" w:firstLineChars="0"/>
        <w:rPr>
          <w:rFonts w:hint="eastAsia" w:ascii="黑体" w:hAnsi="仿宋_GB2312" w:eastAsia="黑体" w:cs="仿宋_GB2312"/>
          <w:color w:val="000000"/>
          <w:sz w:val="32"/>
          <w:szCs w:val="40"/>
          <w:lang w:val="en-US" w:eastAsia="zh-CN"/>
        </w:rPr>
      </w:pPr>
      <w:r>
        <w:rPr>
          <w:rFonts w:hint="eastAsia" w:ascii="黑体" w:hAnsi="仿宋_GB2312" w:eastAsia="黑体" w:cs="仿宋_GB2312"/>
          <w:color w:val="000000"/>
          <w:sz w:val="32"/>
          <w:szCs w:val="40"/>
          <w:lang w:val="en-US" w:eastAsia="zh-CN"/>
        </w:rPr>
        <w:t>保障措施</w:t>
      </w:r>
    </w:p>
    <w:p>
      <w:pPr>
        <w:spacing w:line="560" w:lineRule="exact"/>
        <w:ind w:firstLine="640" w:firstLineChars="200"/>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rPr>
        <w:t>1、组织架构</w:t>
      </w:r>
    </w:p>
    <w:p>
      <w:pPr>
        <w:spacing w:line="560" w:lineRule="exact"/>
        <w:ind w:firstLine="640" w:firstLineChars="200"/>
        <w:rPr>
          <w:rFonts w:ascii="仿宋_GB2312" w:hAnsi="仿宋_GB2312" w:eastAsia="仿宋_GB2312" w:cs="仿宋_GB2312"/>
          <w:color w:val="000000"/>
          <w:sz w:val="32"/>
          <w:szCs w:val="40"/>
        </w:rPr>
      </w:pPr>
      <w:r>
        <w:rPr>
          <w:rFonts w:hint="eastAsia" w:ascii="仿宋_GB2312" w:hAnsi="仿宋_GB2312" w:eastAsia="仿宋_GB2312" w:cs="仿宋_GB2312"/>
          <w:color w:val="000000"/>
          <w:sz w:val="32"/>
          <w:szCs w:val="40"/>
          <w:lang w:eastAsia="zh-CN"/>
        </w:rPr>
        <w:t>包括人员安排、运行机制等内容</w:t>
      </w:r>
      <w:r>
        <w:rPr>
          <w:rFonts w:ascii="仿宋_GB2312" w:hAnsi="仿宋_GB2312" w:eastAsia="仿宋_GB2312" w:cs="仿宋_GB2312"/>
          <w:color w:val="000000"/>
          <w:sz w:val="32"/>
          <w:szCs w:val="40"/>
        </w:rPr>
        <w:tab/>
      </w:r>
    </w:p>
    <w:p>
      <w:pPr>
        <w:numPr>
          <w:ilvl w:val="0"/>
          <w:numId w:val="2"/>
        </w:numPr>
        <w:spacing w:line="560" w:lineRule="exact"/>
        <w:ind w:left="0" w:leftChars="0" w:firstLine="640" w:firstLineChars="200"/>
        <w:rPr>
          <w:rFonts w:hint="eastAsia" w:ascii="仿宋_GB2312" w:hAnsi="仿宋_GB2312" w:eastAsia="仿宋_GB2312" w:cs="仿宋_GB2312"/>
          <w:color w:val="000000"/>
          <w:sz w:val="32"/>
          <w:szCs w:val="40"/>
          <w:lang w:val="en-US" w:eastAsia="zh-CN"/>
        </w:rPr>
      </w:pPr>
      <w:r>
        <w:rPr>
          <w:rFonts w:hint="eastAsia" w:ascii="仿宋_GB2312" w:hAnsi="仿宋_GB2312" w:eastAsia="仿宋_GB2312" w:cs="仿宋_GB2312"/>
          <w:color w:val="000000"/>
          <w:sz w:val="32"/>
          <w:szCs w:val="40"/>
        </w:rPr>
        <w:t>经费投入</w:t>
      </w:r>
    </w:p>
    <w:p>
      <w:pPr>
        <w:numPr>
          <w:ilvl w:val="0"/>
          <w:numId w:val="2"/>
        </w:numPr>
        <w:spacing w:line="560" w:lineRule="exact"/>
        <w:ind w:left="0" w:leftChars="0" w:firstLine="640" w:firstLineChars="200"/>
        <w:rPr>
          <w:rFonts w:hint="eastAsia" w:ascii="仿宋_GB2312" w:hAnsi="仿宋_GB2312" w:eastAsia="仿宋_GB2312" w:cs="仿宋_GB2312"/>
          <w:color w:val="000000"/>
          <w:sz w:val="32"/>
          <w:szCs w:val="40"/>
          <w:lang w:eastAsia="zh-CN"/>
        </w:rPr>
      </w:pPr>
      <w:r>
        <w:rPr>
          <w:rFonts w:hint="eastAsia" w:ascii="仿宋_GB2312" w:hAnsi="仿宋_GB2312" w:eastAsia="仿宋_GB2312" w:cs="仿宋_GB2312"/>
          <w:color w:val="000000"/>
          <w:sz w:val="32"/>
          <w:szCs w:val="40"/>
          <w:lang w:eastAsia="zh-CN"/>
        </w:rPr>
        <w:t>利益分配机制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4DBC3"/>
    <w:multiLevelType w:val="singleLevel"/>
    <w:tmpl w:val="8CE4DBC3"/>
    <w:lvl w:ilvl="0" w:tentative="0">
      <w:start w:val="1"/>
      <w:numFmt w:val="decimal"/>
      <w:suff w:val="nothing"/>
      <w:lvlText w:val="%1、"/>
      <w:lvlJc w:val="left"/>
    </w:lvl>
  </w:abstractNum>
  <w:abstractNum w:abstractNumId="1">
    <w:nsid w:val="AFC378DB"/>
    <w:multiLevelType w:val="singleLevel"/>
    <w:tmpl w:val="AFC378DB"/>
    <w:lvl w:ilvl="0" w:tentative="0">
      <w:start w:val="1"/>
      <w:numFmt w:val="decimal"/>
      <w:suff w:val="nothing"/>
      <w:lvlText w:val="%1）"/>
      <w:lvlJc w:val="left"/>
    </w:lvl>
  </w:abstractNum>
  <w:abstractNum w:abstractNumId="2">
    <w:nsid w:val="35DD23CF"/>
    <w:multiLevelType w:val="multilevel"/>
    <w:tmpl w:val="35DD23CF"/>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54B1"/>
    <w:rsid w:val="00087D97"/>
    <w:rsid w:val="00103578"/>
    <w:rsid w:val="001576EA"/>
    <w:rsid w:val="002254B1"/>
    <w:rsid w:val="00566D50"/>
    <w:rsid w:val="006A6C67"/>
    <w:rsid w:val="007B6E41"/>
    <w:rsid w:val="008123E0"/>
    <w:rsid w:val="008C0ADB"/>
    <w:rsid w:val="00A319CE"/>
    <w:rsid w:val="00AE7357"/>
    <w:rsid w:val="00F51100"/>
    <w:rsid w:val="00F52426"/>
    <w:rsid w:val="253B3641"/>
    <w:rsid w:val="30F37274"/>
    <w:rsid w:val="416B43BF"/>
    <w:rsid w:val="65DB4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60</Words>
  <Characters>344</Characters>
  <Lines>2</Lines>
  <Paragraphs>1</Paragraphs>
  <TotalTime>4</TotalTime>
  <ScaleCrop>false</ScaleCrop>
  <LinksUpToDate>false</LinksUpToDate>
  <CharactersWithSpaces>403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2022-05-30T02:39:00Z</dcterms:created>
  <dc:creator>NTKO</dc:creator>
  <cp:lastModifiedBy>龔俐</cp:lastModifiedBy>
  <dcterms:modified xsi:type="dcterms:W3CDTF">2022-09-02T09:31:08Z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