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1F1F1F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</w:rPr>
        <w:t>附件1</w:t>
      </w:r>
    </w:p>
    <w:p>
      <w:pPr>
        <w:spacing w:line="520" w:lineRule="exact"/>
        <w:rPr>
          <w:rFonts w:ascii="黑体" w:hAnsi="黑体" w:eastAsia="黑体" w:cs="黑体"/>
          <w:color w:val="1F1F1F"/>
          <w:kern w:val="0"/>
          <w:sz w:val="32"/>
          <w:szCs w:val="32"/>
        </w:rPr>
      </w:pPr>
    </w:p>
    <w:p>
      <w:pPr>
        <w:spacing w:line="520" w:lineRule="exact"/>
        <w:ind w:left="2270" w:leftChars="243" w:hanging="1760" w:hangingChars="400"/>
        <w:jc w:val="center"/>
        <w:rPr>
          <w:rFonts w:hint="eastAsia" w:ascii="方正小标宋简体" w:hAnsi="宋体" w:eastAsia="方正小标宋简体" w:cs="宋体"/>
          <w:color w:val="1F1F1F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F1F1F"/>
          <w:kern w:val="0"/>
          <w:sz w:val="44"/>
          <w:szCs w:val="44"/>
        </w:rPr>
        <w:t>2020年度张家港市劳动关系和谐企业</w:t>
      </w:r>
    </w:p>
    <w:p>
      <w:pPr>
        <w:spacing w:line="520" w:lineRule="exact"/>
        <w:ind w:left="2270" w:leftChars="243" w:hanging="1760" w:hangingChars="400"/>
        <w:jc w:val="center"/>
        <w:rPr>
          <w:rFonts w:ascii="方正小标宋简体" w:hAnsi="宋体" w:eastAsia="方正小标宋简体" w:cs="宋体"/>
          <w:color w:val="1F1F1F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1F1F1F"/>
          <w:kern w:val="0"/>
          <w:sz w:val="44"/>
          <w:szCs w:val="44"/>
        </w:rPr>
        <w:t>和工业园区公示名单</w:t>
      </w:r>
    </w:p>
    <w:p>
      <w:pPr>
        <w:widowControl/>
        <w:spacing w:line="360" w:lineRule="exact"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exact"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（排名不分先后）</w:t>
      </w:r>
    </w:p>
    <w:p>
      <w:pPr>
        <w:widowControl/>
        <w:spacing w:line="36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</w:rPr>
        <w:t>一、2020年度张家港市劳动关系和谐企业（110家）</w:t>
      </w:r>
    </w:p>
    <w:p>
      <w:pPr>
        <w:spacing w:line="360" w:lineRule="exact"/>
        <w:rPr>
          <w:rFonts w:ascii="宋体" w:hAnsi="宋体" w:cs="仿宋_GB2312"/>
          <w:kern w:val="0"/>
          <w:szCs w:val="21"/>
        </w:rPr>
        <w:sectPr>
          <w:pgSz w:w="11906" w:h="16838"/>
          <w:pgMar w:top="2098" w:right="1474" w:bottom="1984" w:left="1587" w:header="851" w:footer="992" w:gutter="0"/>
          <w:cols w:space="0" w:num="1"/>
          <w:docGrid w:type="lines" w:linePitch="312" w:charSpace="0"/>
        </w:sectPr>
      </w:pP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张家港鑫峰机电有限公司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张家港市兴乐电机厂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张家港市良盛针织厂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张家港市海翊现代洗衣有限公司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张家港市艾特机械制造有限公司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江苏亚楠电子科技有限公司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张家港市新洲金属制品有限公司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张家港三得利染整科技有限公司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张家港市华洋电子有限公司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江苏永道科技有限公司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苏州大名府电梯有限公司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张家港嘉园钢铁制品有限公司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江苏优鼎医疗科技有限公司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张家港金米兰德龙机械有限公司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张家港市腾龙金属制品有限公司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张家港市新盛电子有限公司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江苏古枫市政园林建设有限公司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张家港市联发汽车贸易有限公司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张家港市凯达汽车销售服务有限公司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康维明工程薄膜（张家港）有限公司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冈本制袜（张家港）有限公司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 xml:space="preserve">齐力建设集团有限公司 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维弗拉士（张家港）纺织有限公司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张家港市汇琨电子制造有限公司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张家港威孚热能股份有限公司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张家港市宏裕新材料有限公司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张家港贝隆鞋业有限公司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张家港德海锅炉有限公司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张家港市冠雄帽业有限公司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张家港华东锅炉有限公司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张家港市顺嘉烨纺织整理有限公司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江苏新捷新能源有限公司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苏州凯乔精工箱柜有限公司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苏州施恩宝月轩母婴服务有限公司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张家港大造气雾剂有限公司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张家港市天瑞工具有限公司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江苏长隆石化装备有限公司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江苏港星方能超声洗净科技有限公司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张家港市凯丽达物业服务有限公司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张家港市铭斯特光电科技有限公司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张家港市中联建设机械有限公司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苏州乐天防护用品有限公司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张家港市南丰银幕制造有限公司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张家港市永联劳务派遣有限公司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苏州瑞腾照明科技股份有限公司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张家港市中科管业有限公司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江苏天昇光伏科技有限公司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张家港市依兰服饰有限公司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张家港市菊花味精彩印包装有限公司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苏州矩阵光电有限公司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张家港市东隆制衣有限公司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张家港市大江纸业有限公司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张家港全鸿席业有限公司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张家港市亚太玻璃制品有限公司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张家港金凤凰温泉渡假管理有限公司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张家港世恒实业有限公司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张家港创元塑业有限公司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张家港市吴氏纺织印染有限公司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张家港电子口岸有限公司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张家港保税区保点标签有限公司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天齐锂业（江苏）有限公司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富美实（张家港）特殊化学品有限公司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张家港迪爱生化工有限公司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佐敦涂料（张家港）有限公司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泰柯棕化（张家港）有限公司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久泰能源（张家港）有限公司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星光精细化工（张家港）有限公司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森田新能源材料（张家港）有限公司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日触化工（张家港）有限公司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江苏建业机械制造有限公司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张家港市贝思特管业有限公司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张家港市同方纱业有限公司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张家港久立木业有限公司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张家港市金港汽车销售服务有限公司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张家港市华怡浆料有限公司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张家港市恒丰石油管件有限公司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张家港市黎明纺织品有限公司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张家港市峰灵纺织有限公司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张家港永嘉集装箱码头有限公司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张家港众智纺织品有限公司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江苏索尔新能源科技股份有限公司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江苏亿都智能特种装备有限公司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张家港市裕园制罐有限公司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江苏华程光电科技有限公司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张家港市明杰服饰有限公司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江苏佰瑞普智能科技有限公司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苏州兄华服饰有限公司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张家港市天优机械有限公司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张家港宇新羊毛工业有限公司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张家港市沿江商品混凝土有限公司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张家港市胜港机械制造有限公司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张家港永恒码头有限公司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张家港新力金属有限公司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苏州吉美瑞医疗器械股份有限公司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江苏金荣机械有限公司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张家港市万瑞达包装机械有限公司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张家港市绿野机械有限公司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张家港市哈德五金工具有限公司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江苏迪威高压科技股份有限公司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张家港市苏沪锻造有限公司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江苏蓝鸟离心机制造有限公司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张家港市家州机械有限公司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张家港市海鑫五金制品有限公司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张家港市固达特种工具有限公司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江苏安格尔医疗器械有限公司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张家港市创拓机械制造有限公司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苏州苏南捷迈得医疗器械有限公司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张家港市德胜锻造有限公司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张家港市合兴化工机械厂</w:t>
      </w:r>
    </w:p>
    <w:p>
      <w:pPr>
        <w:spacing w:line="360" w:lineRule="exact"/>
        <w:rPr>
          <w:rFonts w:hint="eastAsia" w:ascii="宋体" w:hAnsi="宋体" w:cs="仿宋_GB2312"/>
          <w:kern w:val="0"/>
          <w:szCs w:val="21"/>
        </w:rPr>
      </w:pPr>
      <w:r>
        <w:rPr>
          <w:rFonts w:hint="eastAsia" w:ascii="宋体" w:hAnsi="宋体" w:cs="仿宋_GB2312"/>
          <w:kern w:val="0"/>
          <w:szCs w:val="21"/>
        </w:rPr>
        <w:t>江苏坤达建设工程有限公司</w:t>
      </w:r>
    </w:p>
    <w:p>
      <w:pPr>
        <w:spacing w:line="560" w:lineRule="exact"/>
        <w:rPr>
          <w:rFonts w:ascii="黑体" w:hAnsi="黑体" w:eastAsia="黑体" w:cs="黑体"/>
          <w:color w:val="1F1F1F"/>
          <w:kern w:val="0"/>
          <w:sz w:val="32"/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cols w:space="105" w:num="2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color w:val="1F1F1F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1F1F1F"/>
          <w:kern w:val="0"/>
          <w:sz w:val="32"/>
          <w:szCs w:val="32"/>
        </w:rPr>
        <w:t>二、2020年度张家港市劳动关系和谐工业园区（1家）</w:t>
      </w:r>
    </w:p>
    <w:p>
      <w:r>
        <w:rPr>
          <w:rFonts w:hint="eastAsia" w:ascii="宋体" w:hAnsi="宋体" w:cs="黑体"/>
          <w:color w:val="1F1F1F"/>
          <w:kern w:val="0"/>
          <w:szCs w:val="21"/>
        </w:rPr>
        <w:t>江苏省张家港高新技术产业开发区（张家港市塘桥镇）</w:t>
      </w:r>
      <w:r>
        <w:rPr>
          <w:rFonts w:ascii="黑体" w:hAnsi="黑体" w:eastAsia="黑体" w:cs="黑体"/>
          <w:color w:val="1F1F1F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2021-10-21T08:54:36Z</dcterms:created>
  <dc:creator>Administrator</dc:creator>
  <cp:lastModifiedBy>Icemaples</cp:lastModifiedBy>
  <dcterms:modified xsi:type="dcterms:W3CDTF">2021-10-21T08:55:01Z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A2F8D5669BE04747904EEDE44E13FED3</vt:lpwstr>
  </property>
</Properties>
</file>