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bookmarkStart w:id="0" w:name="_GoBack"/>
      <w:bookmarkEnd w:id="0"/>
    </w:p>
    <w:p>
      <w:pPr>
        <w:keepNext w:val="0"/>
        <w:keepLines w:val="0"/>
        <w:widowControl/>
        <w:suppressLineNumbers w:val="0"/>
        <w:jc w:val="center"/>
        <w:textAlignment w:val="center"/>
        <w:rPr>
          <w:rStyle w:val="6"/>
          <w:color w:val="auto"/>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拟确定三级安全生产标准化达标企业名单</w:t>
      </w:r>
      <w:r>
        <w:rPr>
          <w:rFonts w:hint="eastAsia" w:ascii="方正小标宋简体" w:hAnsi="方正小标宋简体" w:eastAsia="方正小标宋简体" w:cs="方正小标宋简体"/>
          <w:i w:val="0"/>
          <w:iCs w:val="0"/>
          <w:color w:val="000000"/>
          <w:kern w:val="0"/>
          <w:sz w:val="40"/>
          <w:szCs w:val="40"/>
          <w:u w:val="none"/>
          <w:lang w:val="en-US" w:eastAsia="zh-CN" w:bidi="ar"/>
        </w:rPr>
        <w:br w:type="textWrapping"/>
      </w:r>
      <w:r>
        <w:rPr>
          <w:rStyle w:val="6"/>
          <w:color w:val="auto"/>
          <w:lang w:val="en-US" w:eastAsia="zh-CN" w:bidi="ar"/>
        </w:rPr>
        <w:t>（2021年第二批）</w:t>
      </w:r>
    </w:p>
    <w:p>
      <w:pPr>
        <w:keepNext w:val="0"/>
        <w:keepLines w:val="0"/>
        <w:widowControl/>
        <w:suppressLineNumbers w:val="0"/>
        <w:jc w:val="center"/>
        <w:textAlignment w:val="center"/>
        <w:rPr>
          <w:rStyle w:val="6"/>
          <w:rFonts w:hint="eastAsia"/>
          <w:color w:val="auto"/>
          <w:lang w:val="en-US" w:eastAsia="zh-CN" w:bidi="ar"/>
        </w:rPr>
      </w:pPr>
    </w:p>
    <w:tbl>
      <w:tblPr>
        <w:tblStyle w:val="4"/>
        <w:tblW w:w="880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2"/>
        <w:gridCol w:w="1542"/>
        <w:gridCol w:w="5499"/>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序号</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镇（区）</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企 业 名 称</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444444"/>
                <w:sz w:val="32"/>
                <w:szCs w:val="32"/>
                <w:u w:val="none"/>
              </w:rPr>
            </w:pPr>
            <w:r>
              <w:rPr>
                <w:rFonts w:hint="eastAsia" w:ascii="仿宋_GB2312" w:hAnsi="仿宋_GB2312" w:eastAsia="仿宋_GB2312" w:cs="仿宋_GB2312"/>
                <w:i w:val="0"/>
                <w:iCs w:val="0"/>
                <w:color w:val="444444"/>
                <w:kern w:val="0"/>
                <w:sz w:val="32"/>
                <w:szCs w:val="32"/>
                <w:u w:val="none"/>
                <w:lang w:val="en-US" w:eastAsia="zh-CN" w:bidi="ar"/>
              </w:rPr>
              <w:t>1</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南丰镇</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张家港市乐欣装备科技有限公司</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444444"/>
                <w:sz w:val="32"/>
                <w:szCs w:val="32"/>
                <w:u w:val="none"/>
              </w:rPr>
            </w:pPr>
            <w:r>
              <w:rPr>
                <w:rFonts w:hint="eastAsia" w:ascii="仿宋_GB2312" w:hAnsi="仿宋_GB2312" w:eastAsia="仿宋_GB2312" w:cs="仿宋_GB2312"/>
                <w:i w:val="0"/>
                <w:iCs w:val="0"/>
                <w:color w:val="444444"/>
                <w:kern w:val="0"/>
                <w:sz w:val="32"/>
                <w:szCs w:val="32"/>
                <w:u w:val="none"/>
                <w:lang w:val="en-US" w:eastAsia="zh-CN" w:bidi="ar"/>
              </w:rPr>
              <w:t>2</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南丰镇</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优标环保设备(张家港)有限公司</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444444"/>
                <w:sz w:val="32"/>
                <w:szCs w:val="32"/>
                <w:u w:val="none"/>
              </w:rPr>
            </w:pPr>
            <w:r>
              <w:rPr>
                <w:rFonts w:hint="eastAsia" w:ascii="仿宋_GB2312" w:hAnsi="仿宋_GB2312" w:eastAsia="仿宋_GB2312" w:cs="仿宋_GB2312"/>
                <w:i w:val="0"/>
                <w:iCs w:val="0"/>
                <w:color w:val="444444"/>
                <w:kern w:val="0"/>
                <w:sz w:val="32"/>
                <w:szCs w:val="32"/>
                <w:u w:val="none"/>
                <w:lang w:val="en-US" w:eastAsia="zh-CN" w:bidi="ar"/>
              </w:rPr>
              <w:t>3</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南丰镇</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张家港市瑞美环保科技有限公司</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444444"/>
                <w:sz w:val="32"/>
                <w:szCs w:val="32"/>
                <w:u w:val="none"/>
              </w:rPr>
            </w:pPr>
            <w:r>
              <w:rPr>
                <w:rFonts w:hint="eastAsia" w:ascii="仿宋_GB2312" w:hAnsi="仿宋_GB2312" w:eastAsia="仿宋_GB2312" w:cs="仿宋_GB2312"/>
                <w:i w:val="0"/>
                <w:iCs w:val="0"/>
                <w:color w:val="444444"/>
                <w:kern w:val="0"/>
                <w:sz w:val="32"/>
                <w:szCs w:val="32"/>
                <w:u w:val="none"/>
                <w:lang w:val="en-US" w:eastAsia="zh-CN" w:bidi="ar"/>
              </w:rPr>
              <w:t>4</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南丰镇</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宝冶永联（江苏）建筑科技有限公司</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444444"/>
                <w:sz w:val="32"/>
                <w:szCs w:val="32"/>
                <w:u w:val="none"/>
              </w:rPr>
            </w:pPr>
            <w:r>
              <w:rPr>
                <w:rFonts w:hint="eastAsia" w:ascii="仿宋_GB2312" w:hAnsi="仿宋_GB2312" w:eastAsia="仿宋_GB2312" w:cs="仿宋_GB2312"/>
                <w:i w:val="0"/>
                <w:iCs w:val="0"/>
                <w:color w:val="444444"/>
                <w:kern w:val="0"/>
                <w:sz w:val="32"/>
                <w:szCs w:val="32"/>
                <w:u w:val="none"/>
                <w:lang w:val="en-US" w:eastAsia="zh-CN" w:bidi="ar"/>
              </w:rPr>
              <w:t>5</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南丰镇</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张家港中孚达绒业科技有限公司</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轻工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444444"/>
                <w:kern w:val="2"/>
                <w:sz w:val="32"/>
                <w:szCs w:val="32"/>
                <w:u w:val="none"/>
                <w:lang w:val="en-US" w:eastAsia="zh-CN" w:bidi="ar-SA"/>
              </w:rPr>
            </w:pPr>
            <w:r>
              <w:rPr>
                <w:rFonts w:hint="eastAsia" w:ascii="仿宋_GB2312" w:hAnsi="仿宋_GB2312" w:eastAsia="仿宋_GB2312" w:cs="仿宋_GB2312"/>
                <w:i w:val="0"/>
                <w:iCs w:val="0"/>
                <w:color w:val="444444"/>
                <w:kern w:val="0"/>
                <w:sz w:val="32"/>
                <w:szCs w:val="32"/>
                <w:u w:val="none"/>
                <w:lang w:val="en-US" w:eastAsia="zh-CN" w:bidi="ar"/>
              </w:rPr>
              <w:t>6</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南丰镇</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江苏金城永联环保科技有限公司</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444444"/>
                <w:kern w:val="2"/>
                <w:sz w:val="32"/>
                <w:szCs w:val="32"/>
                <w:u w:val="none"/>
                <w:lang w:val="en-US" w:eastAsia="zh-CN" w:bidi="ar-SA"/>
              </w:rPr>
            </w:pPr>
            <w:r>
              <w:rPr>
                <w:rFonts w:hint="eastAsia" w:ascii="仿宋_GB2312" w:hAnsi="仿宋_GB2312" w:eastAsia="仿宋_GB2312" w:cs="仿宋_GB2312"/>
                <w:i w:val="0"/>
                <w:iCs w:val="0"/>
                <w:color w:val="444444"/>
                <w:kern w:val="0"/>
                <w:sz w:val="32"/>
                <w:szCs w:val="32"/>
                <w:u w:val="none"/>
                <w:lang w:val="en-US" w:eastAsia="zh-CN" w:bidi="ar"/>
              </w:rPr>
              <w:t>7</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大新镇</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张家港市易力工具制造有限公司</w:t>
            </w:r>
          </w:p>
        </w:tc>
        <w:tc>
          <w:tcPr>
            <w:tcW w:w="0" w:type="auto"/>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机械</w:t>
            </w:r>
          </w:p>
        </w:tc>
      </w:tr>
    </w:tbl>
    <w:p>
      <w:pPr>
        <w:widowControl w:val="0"/>
        <w:pBdr>
          <w:top w:val="none" w:color="auto" w:sz="0" w:space="1"/>
          <w:left w:val="none" w:color="auto" w:sz="0" w:space="4"/>
          <w:bottom w:val="none" w:color="auto" w:sz="0" w:space="1"/>
          <w:right w:val="none" w:color="auto" w:sz="0" w:space="4"/>
          <w:between w:val="none" w:color="auto" w:sz="0" w:space="0"/>
        </w:pBdr>
        <w:spacing w:line="240" w:lineRule="auto"/>
        <w:jc w:val="both"/>
        <w:rPr>
          <w:rFonts w:hint="eastAsia" w:ascii="仿宋_GB2312" w:hAnsi="Times New Roman" w:eastAsia="仿宋_GB2312" w:cs="宋体"/>
          <w:kern w:val="0"/>
          <w:sz w:val="28"/>
          <w:szCs w:val="28"/>
        </w:rPr>
      </w:pPr>
    </w:p>
    <w:p/>
    <w:sectPr>
      <w:headerReference r:id="rId3" w:type="default"/>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3</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D28E4"/>
    <w:rsid w:val="10BA55A4"/>
    <w:rsid w:val="1575542B"/>
    <w:rsid w:val="26B80D6B"/>
    <w:rsid w:val="35C353E2"/>
    <w:rsid w:val="385D28E4"/>
    <w:rsid w:val="3D46381B"/>
    <w:rsid w:val="3D5E6E46"/>
    <w:rsid w:val="43A77A24"/>
    <w:rsid w:val="49DC23D4"/>
    <w:rsid w:val="5B506C40"/>
    <w:rsid w:val="7802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font51"/>
    <w:basedOn w:val="5"/>
    <w:qFormat/>
    <w:uiPriority w:val="0"/>
    <w:rPr>
      <w:rFonts w:hint="eastAsia" w:ascii="方正小标宋简体" w:hAnsi="方正小标宋简体" w:eastAsia="方正小标宋简体" w:cs="方正小标宋简体"/>
      <w:color w:val="000000"/>
      <w:sz w:val="32"/>
      <w:szCs w:val="32"/>
      <w:u w:val="none"/>
    </w:rPr>
  </w:style>
  <w:style w:type="paragraph" w:customStyle="1" w:styleId="7">
    <w:name w:val=" Char Char Char 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2021-12-23T08:38:00Z</dcterms:created>
  <dc:creator>Administrator</dc:creator>
  <cp:lastModifiedBy>Administrator</cp:lastModifiedBy>
  <dcterms:modified xsi:type="dcterms:W3CDTF">2021-12-23T08:39:53Z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927FA5866E144537B9EA4C488B742F96</vt:lpwstr>
  </property>
</Properties>
</file>